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68EF9" w14:textId="77777777" w:rsidR="006B321A" w:rsidRPr="005063D0" w:rsidRDefault="006B321A" w:rsidP="005063D0">
      <w:pPr>
        <w:spacing w:line="360" w:lineRule="auto"/>
        <w:jc w:val="center"/>
        <w:rPr>
          <w:rFonts w:ascii="Times New Roman" w:hAnsi="Times New Roman" w:cs="Times New Roman"/>
          <w:b/>
          <w:sz w:val="24"/>
          <w:szCs w:val="24"/>
        </w:rPr>
      </w:pPr>
      <w:r w:rsidRPr="005063D0">
        <w:rPr>
          <w:rFonts w:ascii="Times New Roman" w:hAnsi="Times New Roman" w:cs="Times New Roman"/>
          <w:b/>
          <w:sz w:val="24"/>
          <w:szCs w:val="24"/>
        </w:rPr>
        <w:t>Presente y futuro de la economía en Venezuela</w:t>
      </w:r>
    </w:p>
    <w:p w14:paraId="69E7E635" w14:textId="5D9FD473" w:rsidR="006B321A" w:rsidRDefault="00F12B4C" w:rsidP="005063D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Primer </w:t>
      </w:r>
      <w:r w:rsidR="00D352F3">
        <w:rPr>
          <w:rFonts w:ascii="Times New Roman" w:hAnsi="Times New Roman" w:cs="Times New Roman"/>
          <w:b/>
          <w:sz w:val="24"/>
          <w:szCs w:val="24"/>
        </w:rPr>
        <w:t>Informe</w:t>
      </w:r>
      <w:r>
        <w:rPr>
          <w:rFonts w:ascii="Times New Roman" w:hAnsi="Times New Roman" w:cs="Times New Roman"/>
          <w:b/>
          <w:sz w:val="24"/>
          <w:szCs w:val="24"/>
        </w:rPr>
        <w:t xml:space="preserve"> del</w:t>
      </w:r>
      <w:r w:rsidR="00D352F3">
        <w:rPr>
          <w:rFonts w:ascii="Times New Roman" w:hAnsi="Times New Roman" w:cs="Times New Roman"/>
          <w:b/>
          <w:sz w:val="24"/>
          <w:szCs w:val="24"/>
        </w:rPr>
        <w:t xml:space="preserve"> Sector Público</w:t>
      </w:r>
    </w:p>
    <w:p w14:paraId="7A868BA6" w14:textId="635C483D" w:rsidR="000D7BF8" w:rsidRDefault="000D7BF8" w:rsidP="000D7BF8">
      <w:pPr>
        <w:spacing w:line="360" w:lineRule="auto"/>
        <w:jc w:val="right"/>
        <w:rPr>
          <w:rFonts w:ascii="Times New Roman" w:hAnsi="Times New Roman" w:cs="Times New Roman"/>
          <w:b/>
          <w:sz w:val="24"/>
          <w:szCs w:val="24"/>
        </w:rPr>
      </w:pPr>
      <w:r>
        <w:rPr>
          <w:rFonts w:ascii="Times New Roman" w:hAnsi="Times New Roman" w:cs="Times New Roman"/>
          <w:b/>
          <w:sz w:val="24"/>
          <w:szCs w:val="24"/>
        </w:rPr>
        <w:t>Christi Rangel Guerrero</w:t>
      </w:r>
    </w:p>
    <w:p w14:paraId="3444CA7F" w14:textId="0A6784FA" w:rsidR="005D55FC" w:rsidRPr="00D352F3" w:rsidRDefault="00417EF1" w:rsidP="00D352F3">
      <w:pPr>
        <w:pStyle w:val="Prrafodelista"/>
        <w:numPr>
          <w:ilvl w:val="0"/>
          <w:numId w:val="9"/>
        </w:numPr>
        <w:spacing w:line="360" w:lineRule="auto"/>
        <w:jc w:val="both"/>
        <w:rPr>
          <w:rFonts w:ascii="Times New Roman" w:hAnsi="Times New Roman" w:cs="Times New Roman"/>
          <w:b/>
          <w:sz w:val="24"/>
          <w:szCs w:val="24"/>
        </w:rPr>
      </w:pPr>
      <w:r w:rsidRPr="00D352F3">
        <w:rPr>
          <w:rFonts w:ascii="Times New Roman" w:hAnsi="Times New Roman" w:cs="Times New Roman"/>
          <w:b/>
          <w:sz w:val="24"/>
          <w:szCs w:val="24"/>
        </w:rPr>
        <w:t>Introducción</w:t>
      </w:r>
    </w:p>
    <w:p w14:paraId="737313CC" w14:textId="3193A8A5" w:rsidR="00FF3722" w:rsidRDefault="0008623A" w:rsidP="00417EF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En el contexto de un país cuyo sector público, especialmente la rama ejecutiva, ha tenido un lugar preponderante en el desempeño económico</w:t>
      </w:r>
      <w:r w:rsidR="00E80793">
        <w:rPr>
          <w:rFonts w:ascii="Times New Roman" w:hAnsi="Times New Roman" w:cs="Times New Roman"/>
          <w:bCs/>
          <w:sz w:val="24"/>
          <w:szCs w:val="24"/>
        </w:rPr>
        <w:t>, político, social, cultural y ambiental</w:t>
      </w:r>
      <w:r w:rsidR="00CD0106">
        <w:rPr>
          <w:rFonts w:ascii="Times New Roman" w:hAnsi="Times New Roman" w:cs="Times New Roman"/>
          <w:bCs/>
          <w:sz w:val="24"/>
          <w:szCs w:val="24"/>
        </w:rPr>
        <w:t xml:space="preserve"> interno</w:t>
      </w:r>
      <w:r w:rsidR="00E80793">
        <w:rPr>
          <w:rFonts w:ascii="Times New Roman" w:hAnsi="Times New Roman" w:cs="Times New Roman"/>
          <w:bCs/>
          <w:sz w:val="24"/>
          <w:szCs w:val="24"/>
        </w:rPr>
        <w:t xml:space="preserve">, las investigaciones y análisis que aborden los desafíos del presente y futuro de la economía, requieren forzosamente considerar </w:t>
      </w:r>
      <w:r w:rsidR="00CD0106" w:rsidRPr="00064D80">
        <w:rPr>
          <w:rFonts w:ascii="Times New Roman" w:hAnsi="Times New Roman" w:cs="Times New Roman"/>
          <w:b/>
          <w:sz w:val="24"/>
          <w:szCs w:val="24"/>
        </w:rPr>
        <w:t>qué ha hecho el Estado</w:t>
      </w:r>
      <w:r w:rsidR="00705EA2" w:rsidRPr="00064D80">
        <w:rPr>
          <w:rFonts w:ascii="Times New Roman" w:hAnsi="Times New Roman" w:cs="Times New Roman"/>
          <w:b/>
          <w:sz w:val="24"/>
          <w:szCs w:val="24"/>
        </w:rPr>
        <w:t xml:space="preserve"> en Venezuela</w:t>
      </w:r>
      <w:r w:rsidR="00CD0106" w:rsidRPr="00064D80">
        <w:rPr>
          <w:rFonts w:ascii="Times New Roman" w:hAnsi="Times New Roman" w:cs="Times New Roman"/>
          <w:b/>
          <w:sz w:val="24"/>
          <w:szCs w:val="24"/>
        </w:rPr>
        <w:t>, qué se espera que haga y cómo debería hacerlo</w:t>
      </w:r>
      <w:r w:rsidR="00CD0106">
        <w:rPr>
          <w:rFonts w:ascii="Times New Roman" w:hAnsi="Times New Roman" w:cs="Times New Roman"/>
          <w:bCs/>
          <w:sz w:val="24"/>
          <w:szCs w:val="24"/>
        </w:rPr>
        <w:t>.</w:t>
      </w:r>
      <w:r w:rsidR="006C2545">
        <w:rPr>
          <w:rFonts w:ascii="Times New Roman" w:hAnsi="Times New Roman" w:cs="Times New Roman"/>
          <w:bCs/>
          <w:sz w:val="24"/>
          <w:szCs w:val="24"/>
        </w:rPr>
        <w:t xml:space="preserve"> En los intercambios y relatos de t</w:t>
      </w:r>
      <w:r w:rsidR="001C17E2">
        <w:rPr>
          <w:rFonts w:ascii="Times New Roman" w:hAnsi="Times New Roman" w:cs="Times New Roman"/>
          <w:bCs/>
          <w:sz w:val="24"/>
          <w:szCs w:val="24"/>
        </w:rPr>
        <w:t>odos los sectores incluidos en el proyecto,</w:t>
      </w:r>
      <w:r w:rsidR="006C2545">
        <w:rPr>
          <w:rFonts w:ascii="Times New Roman" w:hAnsi="Times New Roman" w:cs="Times New Roman"/>
          <w:bCs/>
          <w:sz w:val="24"/>
          <w:szCs w:val="24"/>
        </w:rPr>
        <w:t xml:space="preserve"> hay diagnósticos de las respectivas situaciones críticas actuales que se explican</w:t>
      </w:r>
      <w:r w:rsidR="000D7BF8">
        <w:rPr>
          <w:rFonts w:ascii="Times New Roman" w:hAnsi="Times New Roman" w:cs="Times New Roman"/>
          <w:bCs/>
          <w:sz w:val="24"/>
          <w:szCs w:val="24"/>
        </w:rPr>
        <w:t>,</w:t>
      </w:r>
      <w:r w:rsidR="006C2545">
        <w:rPr>
          <w:rFonts w:ascii="Times New Roman" w:hAnsi="Times New Roman" w:cs="Times New Roman"/>
          <w:bCs/>
          <w:sz w:val="24"/>
          <w:szCs w:val="24"/>
        </w:rPr>
        <w:t xml:space="preserve"> </w:t>
      </w:r>
      <w:r w:rsidR="000D7BF8">
        <w:rPr>
          <w:rFonts w:ascii="Times New Roman" w:hAnsi="Times New Roman" w:cs="Times New Roman"/>
          <w:bCs/>
          <w:sz w:val="24"/>
          <w:szCs w:val="24"/>
        </w:rPr>
        <w:t xml:space="preserve">en la mayoría de los casos, </w:t>
      </w:r>
      <w:r w:rsidR="006C2545">
        <w:rPr>
          <w:rFonts w:ascii="Times New Roman" w:hAnsi="Times New Roman" w:cs="Times New Roman"/>
          <w:bCs/>
          <w:sz w:val="24"/>
          <w:szCs w:val="24"/>
        </w:rPr>
        <w:t xml:space="preserve">por falencias </w:t>
      </w:r>
      <w:r w:rsidR="00C740CF">
        <w:rPr>
          <w:rFonts w:ascii="Times New Roman" w:hAnsi="Times New Roman" w:cs="Times New Roman"/>
          <w:bCs/>
          <w:sz w:val="24"/>
          <w:szCs w:val="24"/>
        </w:rPr>
        <w:t>de</w:t>
      </w:r>
      <w:r w:rsidR="006C2545">
        <w:rPr>
          <w:rFonts w:ascii="Times New Roman" w:hAnsi="Times New Roman" w:cs="Times New Roman"/>
          <w:bCs/>
          <w:sz w:val="24"/>
          <w:szCs w:val="24"/>
        </w:rPr>
        <w:t xml:space="preserve"> gobernanza, definida María Moreno</w:t>
      </w:r>
      <w:r w:rsidR="00705EA2">
        <w:rPr>
          <w:rStyle w:val="Refdenotaalpie"/>
          <w:rFonts w:ascii="Times New Roman" w:hAnsi="Times New Roman" w:cs="Times New Roman"/>
          <w:bCs/>
          <w:sz w:val="24"/>
          <w:szCs w:val="24"/>
        </w:rPr>
        <w:footnoteReference w:id="1"/>
      </w:r>
      <w:r w:rsidR="006C2545">
        <w:rPr>
          <w:rFonts w:ascii="Times New Roman" w:hAnsi="Times New Roman" w:cs="Times New Roman"/>
          <w:bCs/>
          <w:sz w:val="24"/>
          <w:szCs w:val="24"/>
        </w:rPr>
        <w:t xml:space="preserve"> como </w:t>
      </w:r>
      <w:r w:rsidR="006C2545" w:rsidRPr="006C2545">
        <w:rPr>
          <w:rFonts w:ascii="Times New Roman" w:hAnsi="Times New Roman" w:cs="Times New Roman"/>
          <w:bCs/>
          <w:sz w:val="24"/>
          <w:szCs w:val="24"/>
        </w:rPr>
        <w:t>los mecanismos, reglas, prácticas e instituciones que aseguran el funcionamiento efectivo y eficiente del sector público</w:t>
      </w:r>
      <w:r w:rsidR="00705EA2">
        <w:rPr>
          <w:rFonts w:ascii="Times New Roman" w:hAnsi="Times New Roman" w:cs="Times New Roman"/>
          <w:bCs/>
          <w:sz w:val="24"/>
          <w:szCs w:val="24"/>
        </w:rPr>
        <w:t>. Así las cosas, fueron propuestos para la primera fase del proyecto dos temas que buscan una aproximación a las interrogantes descritas</w:t>
      </w:r>
      <w:r w:rsidR="00EB3C57">
        <w:rPr>
          <w:rFonts w:ascii="Times New Roman" w:hAnsi="Times New Roman" w:cs="Times New Roman"/>
          <w:bCs/>
          <w:sz w:val="24"/>
          <w:szCs w:val="24"/>
        </w:rPr>
        <w:t xml:space="preserve"> y que </w:t>
      </w:r>
      <w:r w:rsidR="00843E3C">
        <w:rPr>
          <w:rFonts w:ascii="Times New Roman" w:hAnsi="Times New Roman" w:cs="Times New Roman"/>
          <w:bCs/>
          <w:sz w:val="24"/>
          <w:szCs w:val="24"/>
        </w:rPr>
        <w:t>se</w:t>
      </w:r>
      <w:r w:rsidR="00EB3C57">
        <w:rPr>
          <w:rFonts w:ascii="Times New Roman" w:hAnsi="Times New Roman" w:cs="Times New Roman"/>
          <w:bCs/>
          <w:sz w:val="24"/>
          <w:szCs w:val="24"/>
        </w:rPr>
        <w:t xml:space="preserve"> </w:t>
      </w:r>
      <w:r w:rsidR="00843E3C">
        <w:rPr>
          <w:rFonts w:ascii="Times New Roman" w:hAnsi="Times New Roman" w:cs="Times New Roman"/>
          <w:bCs/>
          <w:sz w:val="24"/>
          <w:szCs w:val="24"/>
        </w:rPr>
        <w:t>abordaron a partir de la documentación teórica y la consulta a expertos</w:t>
      </w:r>
      <w:r w:rsidR="00EB3C57">
        <w:rPr>
          <w:rFonts w:ascii="Times New Roman" w:hAnsi="Times New Roman" w:cs="Times New Roman"/>
          <w:bCs/>
          <w:sz w:val="24"/>
          <w:szCs w:val="24"/>
        </w:rPr>
        <w:t xml:space="preserve"> </w:t>
      </w:r>
      <w:r w:rsidR="00C740CF">
        <w:rPr>
          <w:rFonts w:ascii="Times New Roman" w:hAnsi="Times New Roman" w:cs="Times New Roman"/>
          <w:bCs/>
          <w:sz w:val="24"/>
          <w:szCs w:val="24"/>
        </w:rPr>
        <w:t xml:space="preserve">realizada </w:t>
      </w:r>
      <w:r w:rsidR="00EB3C57">
        <w:rPr>
          <w:rFonts w:ascii="Times New Roman" w:hAnsi="Times New Roman" w:cs="Times New Roman"/>
          <w:bCs/>
          <w:sz w:val="24"/>
          <w:szCs w:val="24"/>
        </w:rPr>
        <w:t>en dos foros virtuales</w:t>
      </w:r>
      <w:r w:rsidR="00C740CF">
        <w:rPr>
          <w:rFonts w:ascii="Times New Roman" w:hAnsi="Times New Roman" w:cs="Times New Roman"/>
          <w:bCs/>
          <w:sz w:val="24"/>
          <w:szCs w:val="24"/>
        </w:rPr>
        <w:t xml:space="preserve"> y una entrevista</w:t>
      </w:r>
      <w:r w:rsidR="00EB3C57">
        <w:rPr>
          <w:rFonts w:ascii="Times New Roman" w:hAnsi="Times New Roman" w:cs="Times New Roman"/>
          <w:bCs/>
          <w:sz w:val="24"/>
          <w:szCs w:val="24"/>
        </w:rPr>
        <w:t xml:space="preserve">. </w:t>
      </w:r>
      <w:r w:rsidR="00C740CF">
        <w:rPr>
          <w:rFonts w:ascii="Times New Roman" w:hAnsi="Times New Roman" w:cs="Times New Roman"/>
          <w:bCs/>
          <w:sz w:val="24"/>
          <w:szCs w:val="24"/>
        </w:rPr>
        <w:t>Los resultados se muestran a continuación,</w:t>
      </w:r>
      <w:r w:rsidR="00FF3722">
        <w:rPr>
          <w:rFonts w:ascii="Times New Roman" w:hAnsi="Times New Roman" w:cs="Times New Roman"/>
          <w:bCs/>
          <w:sz w:val="24"/>
          <w:szCs w:val="24"/>
        </w:rPr>
        <w:t xml:space="preserve"> en orden inverso al que fueron realizados los foros en aras de ofrecer una perspectiva que va de lo general a lo particular.</w:t>
      </w:r>
    </w:p>
    <w:p w14:paraId="7C0A03A1" w14:textId="08B98CB9" w:rsidR="00D45C3E" w:rsidRDefault="00D45C3E" w:rsidP="00417EF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Los temas</w:t>
      </w:r>
      <w:r w:rsidR="00334286">
        <w:rPr>
          <w:rFonts w:ascii="Times New Roman" w:hAnsi="Times New Roman" w:cs="Times New Roman"/>
          <w:bCs/>
          <w:sz w:val="24"/>
          <w:szCs w:val="24"/>
        </w:rPr>
        <w:t xml:space="preserve"> tratados </w:t>
      </w:r>
      <w:r w:rsidR="00264CA7">
        <w:rPr>
          <w:rFonts w:ascii="Times New Roman" w:hAnsi="Times New Roman" w:cs="Times New Roman"/>
          <w:bCs/>
          <w:sz w:val="24"/>
          <w:szCs w:val="24"/>
        </w:rPr>
        <w:t>fueron</w:t>
      </w:r>
      <w:r>
        <w:rPr>
          <w:rFonts w:ascii="Times New Roman" w:hAnsi="Times New Roman" w:cs="Times New Roman"/>
          <w:bCs/>
          <w:sz w:val="24"/>
          <w:szCs w:val="24"/>
        </w:rPr>
        <w:t xml:space="preserve">: </w:t>
      </w:r>
    </w:p>
    <w:p w14:paraId="6A60A67A" w14:textId="2C0E42B5" w:rsidR="002E2FEE" w:rsidRPr="001B24A7" w:rsidRDefault="00FF3722" w:rsidP="001B24A7">
      <w:pPr>
        <w:pStyle w:val="Prrafodelista"/>
        <w:numPr>
          <w:ilvl w:val="0"/>
          <w:numId w:val="5"/>
        </w:numPr>
        <w:spacing w:line="360" w:lineRule="auto"/>
        <w:jc w:val="both"/>
        <w:rPr>
          <w:rFonts w:ascii="Times New Roman" w:hAnsi="Times New Roman" w:cs="Times New Roman"/>
          <w:sz w:val="24"/>
          <w:szCs w:val="24"/>
        </w:rPr>
      </w:pPr>
      <w:r w:rsidRPr="001B24A7">
        <w:rPr>
          <w:rFonts w:ascii="Times New Roman" w:hAnsi="Times New Roman" w:cs="Times New Roman"/>
          <w:bCs/>
          <w:sz w:val="24"/>
          <w:szCs w:val="24"/>
        </w:rPr>
        <w:t>¿</w:t>
      </w:r>
      <w:r w:rsidRPr="001B24A7">
        <w:rPr>
          <w:rFonts w:ascii="Times New Roman" w:hAnsi="Times New Roman" w:cs="Times New Roman"/>
          <w:sz w:val="24"/>
          <w:szCs w:val="24"/>
        </w:rPr>
        <w:t xml:space="preserve">Cuál debe ser el alcance de la participación del sector público como árbitro, regulador, promotor, propietario y empresario en nuestro país? </w:t>
      </w:r>
    </w:p>
    <w:p w14:paraId="7D272DAF" w14:textId="365244ED" w:rsidR="00D45C3E" w:rsidRPr="00264CA7" w:rsidRDefault="006B1C67" w:rsidP="001B24A7">
      <w:pPr>
        <w:pStyle w:val="Prrafodelista"/>
        <w:numPr>
          <w:ilvl w:val="0"/>
          <w:numId w:val="5"/>
        </w:numPr>
        <w:spacing w:line="360" w:lineRule="auto"/>
        <w:jc w:val="both"/>
        <w:rPr>
          <w:rFonts w:ascii="Times New Roman" w:hAnsi="Times New Roman" w:cs="Times New Roman"/>
          <w:bCs/>
          <w:sz w:val="24"/>
          <w:szCs w:val="24"/>
        </w:rPr>
      </w:pPr>
      <w:r>
        <w:rPr>
          <w:rFonts w:ascii="Times New Roman" w:hAnsi="Times New Roman" w:cs="Times New Roman"/>
          <w:sz w:val="24"/>
          <w:szCs w:val="24"/>
        </w:rPr>
        <w:t>El r</w:t>
      </w:r>
      <w:r w:rsidR="001B24A7" w:rsidRPr="001B24A7">
        <w:rPr>
          <w:rFonts w:ascii="Times New Roman" w:hAnsi="Times New Roman" w:cs="Times New Roman"/>
          <w:sz w:val="24"/>
          <w:szCs w:val="24"/>
        </w:rPr>
        <w:t>ol</w:t>
      </w:r>
      <w:r w:rsidR="00D45C3E" w:rsidRPr="001B24A7">
        <w:rPr>
          <w:rFonts w:ascii="Times New Roman" w:hAnsi="Times New Roman" w:cs="Times New Roman"/>
          <w:sz w:val="24"/>
          <w:szCs w:val="24"/>
        </w:rPr>
        <w:t xml:space="preserve"> de los gobiernos regionales y locales frente a los desafíos actuales de Venezuela</w:t>
      </w:r>
    </w:p>
    <w:p w14:paraId="0D2B110A" w14:textId="77777777" w:rsidR="00264CA7" w:rsidRPr="001B24A7" w:rsidRDefault="00264CA7" w:rsidP="00264CA7">
      <w:pPr>
        <w:pStyle w:val="Prrafodelista"/>
        <w:spacing w:line="360" w:lineRule="auto"/>
        <w:jc w:val="both"/>
        <w:rPr>
          <w:rFonts w:ascii="Times New Roman" w:hAnsi="Times New Roman" w:cs="Times New Roman"/>
          <w:bCs/>
          <w:sz w:val="24"/>
          <w:szCs w:val="24"/>
        </w:rPr>
      </w:pPr>
    </w:p>
    <w:p w14:paraId="139225DB" w14:textId="0252780D" w:rsidR="00264CA7" w:rsidRPr="00264CA7" w:rsidRDefault="00264CA7" w:rsidP="00264CA7">
      <w:pPr>
        <w:pStyle w:val="Prrafodelista"/>
        <w:numPr>
          <w:ilvl w:val="0"/>
          <w:numId w:val="9"/>
        </w:numPr>
        <w:spacing w:line="360" w:lineRule="auto"/>
        <w:jc w:val="both"/>
        <w:rPr>
          <w:rFonts w:ascii="Times New Roman" w:hAnsi="Times New Roman" w:cs="Times New Roman"/>
          <w:b/>
          <w:sz w:val="24"/>
          <w:szCs w:val="24"/>
        </w:rPr>
      </w:pPr>
      <w:r w:rsidRPr="00264CA7">
        <w:rPr>
          <w:rFonts w:ascii="Times New Roman" w:hAnsi="Times New Roman" w:cs="Times New Roman"/>
          <w:b/>
          <w:sz w:val="24"/>
          <w:szCs w:val="24"/>
        </w:rPr>
        <w:t xml:space="preserve"> Alcance de la participación del sector público</w:t>
      </w:r>
    </w:p>
    <w:p w14:paraId="007773EC" w14:textId="3B0A017E" w:rsidR="00EF4207" w:rsidRPr="00CF25A1" w:rsidRDefault="00CF25A1" w:rsidP="005063D0">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El alcance de la participación del Estado en la economía es un te</w:t>
      </w:r>
      <w:r w:rsidR="00D33C00">
        <w:rPr>
          <w:rFonts w:ascii="Times New Roman" w:hAnsi="Times New Roman" w:cs="Times New Roman"/>
          <w:sz w:val="24"/>
          <w:szCs w:val="24"/>
        </w:rPr>
        <w:t>ma</w:t>
      </w:r>
      <w:r w:rsidR="006B321A" w:rsidRPr="005063D0">
        <w:rPr>
          <w:rFonts w:ascii="Times New Roman" w:hAnsi="Times New Roman" w:cs="Times New Roman"/>
          <w:sz w:val="24"/>
          <w:szCs w:val="24"/>
        </w:rPr>
        <w:t xml:space="preserve"> </w:t>
      </w:r>
      <w:r w:rsidR="00D33C00">
        <w:rPr>
          <w:rFonts w:ascii="Times New Roman" w:hAnsi="Times New Roman" w:cs="Times New Roman"/>
          <w:sz w:val="24"/>
          <w:szCs w:val="24"/>
        </w:rPr>
        <w:t>que ha sido fuente</w:t>
      </w:r>
      <w:r w:rsidR="006B321A" w:rsidRPr="005063D0">
        <w:rPr>
          <w:rFonts w:ascii="Times New Roman" w:hAnsi="Times New Roman" w:cs="Times New Roman"/>
          <w:sz w:val="24"/>
          <w:szCs w:val="24"/>
        </w:rPr>
        <w:t xml:space="preserve"> de serias polémicas</w:t>
      </w:r>
      <w:r w:rsidR="00D33C00">
        <w:rPr>
          <w:rFonts w:ascii="Times New Roman" w:hAnsi="Times New Roman" w:cs="Times New Roman"/>
          <w:sz w:val="24"/>
          <w:szCs w:val="24"/>
        </w:rPr>
        <w:t xml:space="preserve"> y por lo mismo, </w:t>
      </w:r>
      <w:r w:rsidR="00376EF1">
        <w:rPr>
          <w:rFonts w:ascii="Times New Roman" w:hAnsi="Times New Roman" w:cs="Times New Roman"/>
          <w:sz w:val="24"/>
          <w:szCs w:val="24"/>
        </w:rPr>
        <w:t xml:space="preserve">se suele esquivar o se aborda apelando a construcciones </w:t>
      </w:r>
      <w:r w:rsidR="00376EF1">
        <w:rPr>
          <w:rFonts w:ascii="Times New Roman" w:hAnsi="Times New Roman" w:cs="Times New Roman"/>
          <w:sz w:val="24"/>
          <w:szCs w:val="24"/>
        </w:rPr>
        <w:lastRenderedPageBreak/>
        <w:t xml:space="preserve">ideológicas que responden más a deseos que </w:t>
      </w:r>
      <w:r>
        <w:rPr>
          <w:rFonts w:ascii="Times New Roman" w:hAnsi="Times New Roman" w:cs="Times New Roman"/>
          <w:sz w:val="24"/>
          <w:szCs w:val="24"/>
        </w:rPr>
        <w:t xml:space="preserve">a </w:t>
      </w:r>
      <w:r w:rsidR="00376EF1">
        <w:rPr>
          <w:rFonts w:ascii="Times New Roman" w:hAnsi="Times New Roman" w:cs="Times New Roman"/>
          <w:sz w:val="24"/>
          <w:szCs w:val="24"/>
        </w:rPr>
        <w:t>resultados. A</w:t>
      </w:r>
      <w:r w:rsidR="00D33C00">
        <w:rPr>
          <w:rFonts w:ascii="Times New Roman" w:hAnsi="Times New Roman" w:cs="Times New Roman"/>
          <w:sz w:val="24"/>
          <w:szCs w:val="24"/>
        </w:rPr>
        <w:t>unque p</w:t>
      </w:r>
      <w:r w:rsidR="006B321A" w:rsidRPr="005063D0">
        <w:rPr>
          <w:rFonts w:ascii="Times New Roman" w:hAnsi="Times New Roman" w:cs="Times New Roman"/>
          <w:sz w:val="24"/>
          <w:szCs w:val="24"/>
        </w:rPr>
        <w:t>areciera una discusión desgastada</w:t>
      </w:r>
      <w:r w:rsidR="00E15986">
        <w:rPr>
          <w:rFonts w:ascii="Times New Roman" w:hAnsi="Times New Roman" w:cs="Times New Roman"/>
          <w:sz w:val="24"/>
          <w:szCs w:val="24"/>
        </w:rPr>
        <w:t>,</w:t>
      </w:r>
      <w:r>
        <w:rPr>
          <w:rFonts w:ascii="Times New Roman" w:hAnsi="Times New Roman" w:cs="Times New Roman"/>
          <w:sz w:val="24"/>
          <w:szCs w:val="24"/>
        </w:rPr>
        <w:t xml:space="preserve"> dada la preeminencia de modelos económicos mixtos en la mayoría de los países del mundo</w:t>
      </w:r>
      <w:r w:rsidR="001F0E52" w:rsidRPr="005063D0">
        <w:rPr>
          <w:rFonts w:ascii="Times New Roman" w:hAnsi="Times New Roman" w:cs="Times New Roman"/>
          <w:sz w:val="24"/>
          <w:szCs w:val="24"/>
        </w:rPr>
        <w:t xml:space="preserve">, </w:t>
      </w:r>
      <w:r>
        <w:rPr>
          <w:rFonts w:ascii="Times New Roman" w:hAnsi="Times New Roman" w:cs="Times New Roman"/>
          <w:sz w:val="24"/>
          <w:szCs w:val="24"/>
        </w:rPr>
        <w:t xml:space="preserve">el grado de involucramiento y los posibles espacios de </w:t>
      </w:r>
      <w:r w:rsidR="00E15986">
        <w:rPr>
          <w:rFonts w:ascii="Times New Roman" w:hAnsi="Times New Roman" w:cs="Times New Roman"/>
          <w:sz w:val="24"/>
          <w:szCs w:val="24"/>
        </w:rPr>
        <w:t>actuación</w:t>
      </w:r>
      <w:r>
        <w:rPr>
          <w:rFonts w:ascii="Times New Roman" w:hAnsi="Times New Roman" w:cs="Times New Roman"/>
          <w:sz w:val="24"/>
          <w:szCs w:val="24"/>
        </w:rPr>
        <w:t xml:space="preserve"> (</w:t>
      </w:r>
      <w:r w:rsidR="00AF26AC">
        <w:rPr>
          <w:rFonts w:ascii="Times New Roman" w:hAnsi="Times New Roman" w:cs="Times New Roman"/>
          <w:sz w:val="24"/>
          <w:szCs w:val="24"/>
        </w:rPr>
        <w:t xml:space="preserve">regulador, promotor, empresario, propietario o árbitro) </w:t>
      </w:r>
      <w:r w:rsidR="001F0E52" w:rsidRPr="005063D0">
        <w:rPr>
          <w:rFonts w:ascii="Times New Roman" w:hAnsi="Times New Roman" w:cs="Times New Roman"/>
          <w:sz w:val="24"/>
          <w:szCs w:val="24"/>
        </w:rPr>
        <w:t>sigue</w:t>
      </w:r>
      <w:r w:rsidR="008A0BF9">
        <w:rPr>
          <w:rFonts w:ascii="Times New Roman" w:hAnsi="Times New Roman" w:cs="Times New Roman"/>
          <w:sz w:val="24"/>
          <w:szCs w:val="24"/>
        </w:rPr>
        <w:t>n</w:t>
      </w:r>
      <w:r w:rsidR="001F0E52" w:rsidRPr="005063D0">
        <w:rPr>
          <w:rFonts w:ascii="Times New Roman" w:hAnsi="Times New Roman" w:cs="Times New Roman"/>
          <w:sz w:val="24"/>
          <w:szCs w:val="24"/>
        </w:rPr>
        <w:t xml:space="preserve"> siendo </w:t>
      </w:r>
      <w:r w:rsidR="00AF26AC">
        <w:rPr>
          <w:rFonts w:ascii="Times New Roman" w:hAnsi="Times New Roman" w:cs="Times New Roman"/>
          <w:sz w:val="24"/>
          <w:szCs w:val="24"/>
        </w:rPr>
        <w:t>asuntos</w:t>
      </w:r>
      <w:r w:rsidR="001F0E52" w:rsidRPr="005063D0">
        <w:rPr>
          <w:rFonts w:ascii="Times New Roman" w:hAnsi="Times New Roman" w:cs="Times New Roman"/>
          <w:sz w:val="24"/>
          <w:szCs w:val="24"/>
        </w:rPr>
        <w:t xml:space="preserve"> inacabado</w:t>
      </w:r>
      <w:r w:rsidR="00AF26AC">
        <w:rPr>
          <w:rFonts w:ascii="Times New Roman" w:hAnsi="Times New Roman" w:cs="Times New Roman"/>
          <w:sz w:val="24"/>
          <w:szCs w:val="24"/>
        </w:rPr>
        <w:t>s</w:t>
      </w:r>
      <w:r w:rsidR="001F0E52" w:rsidRPr="005063D0">
        <w:rPr>
          <w:rFonts w:ascii="Times New Roman" w:hAnsi="Times New Roman" w:cs="Times New Roman"/>
          <w:sz w:val="24"/>
          <w:szCs w:val="24"/>
        </w:rPr>
        <w:t xml:space="preserve">, </w:t>
      </w:r>
      <w:r w:rsidR="00376EF1">
        <w:rPr>
          <w:rFonts w:ascii="Times New Roman" w:hAnsi="Times New Roman" w:cs="Times New Roman"/>
          <w:sz w:val="24"/>
          <w:szCs w:val="24"/>
        </w:rPr>
        <w:t>tanto</w:t>
      </w:r>
      <w:r w:rsidR="001F0E52" w:rsidRPr="005063D0">
        <w:rPr>
          <w:rFonts w:ascii="Times New Roman" w:hAnsi="Times New Roman" w:cs="Times New Roman"/>
          <w:sz w:val="24"/>
          <w:szCs w:val="24"/>
        </w:rPr>
        <w:t xml:space="preserve"> en </w:t>
      </w:r>
      <w:r w:rsidR="00D00468" w:rsidRPr="005063D0">
        <w:rPr>
          <w:rFonts w:ascii="Times New Roman" w:hAnsi="Times New Roman" w:cs="Times New Roman"/>
          <w:sz w:val="24"/>
          <w:szCs w:val="24"/>
        </w:rPr>
        <w:t>América Latina</w:t>
      </w:r>
      <w:r w:rsidR="00F353E4">
        <w:rPr>
          <w:rFonts w:ascii="Times New Roman" w:hAnsi="Times New Roman" w:cs="Times New Roman"/>
          <w:sz w:val="24"/>
          <w:szCs w:val="24"/>
        </w:rPr>
        <w:t xml:space="preserve"> como en Venezuela</w:t>
      </w:r>
      <w:r w:rsidR="00264CA7">
        <w:rPr>
          <w:rFonts w:ascii="Times New Roman" w:hAnsi="Times New Roman" w:cs="Times New Roman"/>
          <w:sz w:val="24"/>
          <w:szCs w:val="24"/>
        </w:rPr>
        <w:t>.</w:t>
      </w:r>
    </w:p>
    <w:p w14:paraId="01A6D119" w14:textId="55BD7DF2" w:rsidR="003324B9" w:rsidRPr="005063D0" w:rsidRDefault="00211D71" w:rsidP="005063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teoría económica del </w:t>
      </w:r>
      <w:r w:rsidR="00683503">
        <w:rPr>
          <w:rFonts w:ascii="Times New Roman" w:hAnsi="Times New Roman" w:cs="Times New Roman"/>
          <w:sz w:val="24"/>
          <w:szCs w:val="24"/>
        </w:rPr>
        <w:t>B</w:t>
      </w:r>
      <w:r>
        <w:rPr>
          <w:rFonts w:ascii="Times New Roman" w:hAnsi="Times New Roman" w:cs="Times New Roman"/>
          <w:sz w:val="24"/>
          <w:szCs w:val="24"/>
        </w:rPr>
        <w:t>ienestar establece que</w:t>
      </w:r>
      <w:r w:rsidR="00F353E4">
        <w:rPr>
          <w:rFonts w:ascii="Times New Roman" w:hAnsi="Times New Roman" w:cs="Times New Roman"/>
          <w:sz w:val="24"/>
          <w:szCs w:val="24"/>
        </w:rPr>
        <w:t>,</w:t>
      </w:r>
      <w:r>
        <w:rPr>
          <w:rFonts w:ascii="Times New Roman" w:hAnsi="Times New Roman" w:cs="Times New Roman"/>
          <w:sz w:val="24"/>
          <w:szCs w:val="24"/>
        </w:rPr>
        <w:t xml:space="preserve"> frente a l</w:t>
      </w:r>
      <w:r w:rsidR="003324B9" w:rsidRPr="005063D0">
        <w:rPr>
          <w:rFonts w:ascii="Times New Roman" w:hAnsi="Times New Roman" w:cs="Times New Roman"/>
          <w:sz w:val="24"/>
          <w:szCs w:val="24"/>
        </w:rPr>
        <w:t xml:space="preserve">os problemas de inestabilidad macroeconómica, los fallos del mercado y la reivindicación de derechos fundamentales, la intervención pública </w:t>
      </w:r>
      <w:r>
        <w:rPr>
          <w:rFonts w:ascii="Times New Roman" w:hAnsi="Times New Roman" w:cs="Times New Roman"/>
          <w:sz w:val="24"/>
          <w:szCs w:val="24"/>
        </w:rPr>
        <w:t>debe orientarse a</w:t>
      </w:r>
      <w:r w:rsidR="001D354E" w:rsidRPr="005063D0">
        <w:rPr>
          <w:rFonts w:ascii="Times New Roman" w:hAnsi="Times New Roman" w:cs="Times New Roman"/>
          <w:sz w:val="24"/>
          <w:szCs w:val="24"/>
        </w:rPr>
        <w:t>:</w:t>
      </w:r>
      <w:r w:rsidR="003324B9" w:rsidRPr="005063D0">
        <w:rPr>
          <w:rFonts w:ascii="Times New Roman" w:hAnsi="Times New Roman" w:cs="Times New Roman"/>
          <w:sz w:val="24"/>
          <w:szCs w:val="24"/>
        </w:rPr>
        <w:t xml:space="preserve"> </w:t>
      </w:r>
    </w:p>
    <w:p w14:paraId="77B04D93" w14:textId="77777777" w:rsidR="003324B9" w:rsidRPr="005063D0" w:rsidRDefault="003324B9" w:rsidP="005063D0">
      <w:pPr>
        <w:pStyle w:val="Prrafodelista"/>
        <w:numPr>
          <w:ilvl w:val="0"/>
          <w:numId w:val="1"/>
        </w:numPr>
        <w:spacing w:line="360" w:lineRule="auto"/>
        <w:jc w:val="both"/>
        <w:rPr>
          <w:rFonts w:ascii="Times New Roman" w:hAnsi="Times New Roman" w:cs="Times New Roman"/>
          <w:sz w:val="24"/>
          <w:szCs w:val="24"/>
        </w:rPr>
      </w:pPr>
      <w:r w:rsidRPr="005063D0">
        <w:rPr>
          <w:rFonts w:ascii="Times New Roman" w:hAnsi="Times New Roman" w:cs="Times New Roman"/>
          <w:sz w:val="24"/>
          <w:szCs w:val="24"/>
        </w:rPr>
        <w:t xml:space="preserve">la asignación de bienes y servicios, cuyos mercados fallan, </w:t>
      </w:r>
    </w:p>
    <w:p w14:paraId="419CED29" w14:textId="77777777" w:rsidR="003324B9" w:rsidRPr="005063D0" w:rsidRDefault="003324B9" w:rsidP="005063D0">
      <w:pPr>
        <w:pStyle w:val="Prrafodelista"/>
        <w:numPr>
          <w:ilvl w:val="0"/>
          <w:numId w:val="1"/>
        </w:numPr>
        <w:spacing w:line="360" w:lineRule="auto"/>
        <w:jc w:val="both"/>
        <w:rPr>
          <w:rFonts w:ascii="Times New Roman" w:hAnsi="Times New Roman" w:cs="Times New Roman"/>
          <w:sz w:val="24"/>
          <w:szCs w:val="24"/>
        </w:rPr>
      </w:pPr>
      <w:r w:rsidRPr="005063D0">
        <w:rPr>
          <w:rFonts w:ascii="Times New Roman" w:hAnsi="Times New Roman" w:cs="Times New Roman"/>
          <w:sz w:val="24"/>
          <w:szCs w:val="24"/>
        </w:rPr>
        <w:t xml:space="preserve">procurar el ajuste de la distribución de la riqueza para garantizar igualdad de oportunidades, capacidades y opciones y </w:t>
      </w:r>
    </w:p>
    <w:p w14:paraId="3C4306A7" w14:textId="77777777" w:rsidR="003324B9" w:rsidRPr="005063D0" w:rsidRDefault="001D354E" w:rsidP="005063D0">
      <w:pPr>
        <w:pStyle w:val="Prrafodelista"/>
        <w:numPr>
          <w:ilvl w:val="0"/>
          <w:numId w:val="1"/>
        </w:numPr>
        <w:spacing w:line="360" w:lineRule="auto"/>
        <w:jc w:val="both"/>
        <w:rPr>
          <w:rFonts w:ascii="Times New Roman" w:hAnsi="Times New Roman" w:cs="Times New Roman"/>
          <w:sz w:val="24"/>
          <w:szCs w:val="24"/>
        </w:rPr>
      </w:pPr>
      <w:r w:rsidRPr="005063D0">
        <w:rPr>
          <w:rFonts w:ascii="Times New Roman" w:hAnsi="Times New Roman" w:cs="Times New Roman"/>
          <w:sz w:val="24"/>
          <w:szCs w:val="24"/>
        </w:rPr>
        <w:t>g</w:t>
      </w:r>
      <w:r w:rsidR="003324B9" w:rsidRPr="005063D0">
        <w:rPr>
          <w:rFonts w:ascii="Times New Roman" w:hAnsi="Times New Roman" w:cs="Times New Roman"/>
          <w:sz w:val="24"/>
          <w:szCs w:val="24"/>
        </w:rPr>
        <w:t>arantizar crecimiento económico sostenido, estabilidad de precios y pleno empleo</w:t>
      </w:r>
    </w:p>
    <w:p w14:paraId="7262F674" w14:textId="21B7E2DA" w:rsidR="001E51AE" w:rsidRPr="005063D0" w:rsidRDefault="00683503" w:rsidP="005063D0">
      <w:pPr>
        <w:spacing w:line="360" w:lineRule="auto"/>
        <w:jc w:val="both"/>
        <w:rPr>
          <w:rFonts w:ascii="Times New Roman" w:hAnsi="Times New Roman" w:cs="Times New Roman"/>
          <w:sz w:val="24"/>
          <w:szCs w:val="24"/>
        </w:rPr>
      </w:pPr>
      <w:r>
        <w:rPr>
          <w:rFonts w:ascii="Times New Roman" w:hAnsi="Times New Roman" w:cs="Times New Roman"/>
          <w:sz w:val="24"/>
          <w:szCs w:val="24"/>
        </w:rPr>
        <w:t>Planteamientos que luego se complementaron con los aportes de la</w:t>
      </w:r>
      <w:r w:rsidR="00B406DF">
        <w:rPr>
          <w:rFonts w:ascii="Times New Roman" w:hAnsi="Times New Roman" w:cs="Times New Roman"/>
          <w:sz w:val="24"/>
          <w:szCs w:val="24"/>
        </w:rPr>
        <w:t>s</w:t>
      </w:r>
      <w:r>
        <w:rPr>
          <w:rFonts w:ascii="Times New Roman" w:hAnsi="Times New Roman" w:cs="Times New Roman"/>
          <w:sz w:val="24"/>
          <w:szCs w:val="24"/>
        </w:rPr>
        <w:t xml:space="preserve"> escuela</w:t>
      </w:r>
      <w:r w:rsidR="00B406DF">
        <w:rPr>
          <w:rFonts w:ascii="Times New Roman" w:hAnsi="Times New Roman" w:cs="Times New Roman"/>
          <w:sz w:val="24"/>
          <w:szCs w:val="24"/>
        </w:rPr>
        <w:t>s</w:t>
      </w:r>
      <w:r>
        <w:rPr>
          <w:rFonts w:ascii="Times New Roman" w:hAnsi="Times New Roman" w:cs="Times New Roman"/>
          <w:sz w:val="24"/>
          <w:szCs w:val="24"/>
        </w:rPr>
        <w:t xml:space="preserve"> de Elección Pública y Neoinstitucional, cuyos análisis positivos evidenciaron que en algunos casos </w:t>
      </w:r>
      <w:r w:rsidR="003324B9" w:rsidRPr="005063D0">
        <w:rPr>
          <w:rFonts w:ascii="Times New Roman" w:hAnsi="Times New Roman" w:cs="Times New Roman"/>
          <w:sz w:val="24"/>
          <w:szCs w:val="24"/>
        </w:rPr>
        <w:t xml:space="preserve">las ineficiencias del mercado, no se eliminan con la </w:t>
      </w:r>
      <w:r>
        <w:rPr>
          <w:rFonts w:ascii="Times New Roman" w:hAnsi="Times New Roman" w:cs="Times New Roman"/>
          <w:sz w:val="24"/>
          <w:szCs w:val="24"/>
        </w:rPr>
        <w:t>actuación</w:t>
      </w:r>
      <w:r w:rsidR="003324B9" w:rsidRPr="005063D0">
        <w:rPr>
          <w:rFonts w:ascii="Times New Roman" w:hAnsi="Times New Roman" w:cs="Times New Roman"/>
          <w:sz w:val="24"/>
          <w:szCs w:val="24"/>
        </w:rPr>
        <w:t xml:space="preserve"> pública, de hecho</w:t>
      </w:r>
      <w:r w:rsidR="001D354E" w:rsidRPr="005063D0">
        <w:rPr>
          <w:rFonts w:ascii="Times New Roman" w:hAnsi="Times New Roman" w:cs="Times New Roman"/>
          <w:sz w:val="24"/>
          <w:szCs w:val="24"/>
        </w:rPr>
        <w:t>,</w:t>
      </w:r>
      <w:r w:rsidR="003324B9" w:rsidRPr="005063D0">
        <w:rPr>
          <w:rFonts w:ascii="Times New Roman" w:hAnsi="Times New Roman" w:cs="Times New Roman"/>
          <w:sz w:val="24"/>
          <w:szCs w:val="24"/>
        </w:rPr>
        <w:t xml:space="preserve"> pueden empeorarlas, dada la multiplicidad de agentes </w:t>
      </w:r>
      <w:r w:rsidR="001D354E" w:rsidRPr="005063D0">
        <w:rPr>
          <w:rFonts w:ascii="Times New Roman" w:hAnsi="Times New Roman" w:cs="Times New Roman"/>
          <w:sz w:val="24"/>
          <w:szCs w:val="24"/>
        </w:rPr>
        <w:t xml:space="preserve">con intereses difíciles de armonizar, la imposibilidad de lograr decisiones colectivas eficientes, los elevados costos transaccionales, el problema de la corrupción y los fallos de información que son comunes </w:t>
      </w:r>
      <w:r w:rsidR="00786931" w:rsidRPr="005063D0">
        <w:rPr>
          <w:rFonts w:ascii="Times New Roman" w:hAnsi="Times New Roman" w:cs="Times New Roman"/>
          <w:sz w:val="24"/>
          <w:szCs w:val="24"/>
        </w:rPr>
        <w:t xml:space="preserve">tanto al </w:t>
      </w:r>
      <w:r w:rsidR="001D354E" w:rsidRPr="005063D0">
        <w:rPr>
          <w:rFonts w:ascii="Times New Roman" w:hAnsi="Times New Roman" w:cs="Times New Roman"/>
          <w:sz w:val="24"/>
          <w:szCs w:val="24"/>
        </w:rPr>
        <w:t xml:space="preserve">mercado </w:t>
      </w:r>
      <w:r w:rsidR="00786931" w:rsidRPr="005063D0">
        <w:rPr>
          <w:rFonts w:ascii="Times New Roman" w:hAnsi="Times New Roman" w:cs="Times New Roman"/>
          <w:sz w:val="24"/>
          <w:szCs w:val="24"/>
        </w:rPr>
        <w:t xml:space="preserve">como </w:t>
      </w:r>
      <w:r w:rsidR="001D354E" w:rsidRPr="005063D0">
        <w:rPr>
          <w:rFonts w:ascii="Times New Roman" w:hAnsi="Times New Roman" w:cs="Times New Roman"/>
          <w:sz w:val="24"/>
          <w:szCs w:val="24"/>
        </w:rPr>
        <w:t xml:space="preserve">al Estado. </w:t>
      </w:r>
      <w:r w:rsidR="00000753" w:rsidRPr="005063D0">
        <w:rPr>
          <w:rFonts w:ascii="Times New Roman" w:hAnsi="Times New Roman" w:cs="Times New Roman"/>
          <w:sz w:val="24"/>
          <w:szCs w:val="24"/>
        </w:rPr>
        <w:t>Dentro de los costos transaccionales están los de coordinar los esfuerzos de los agentes</w:t>
      </w:r>
      <w:r w:rsidR="00B406DF">
        <w:rPr>
          <w:rStyle w:val="Refdenotaalpie"/>
          <w:rFonts w:ascii="Times New Roman" w:hAnsi="Times New Roman" w:cs="Times New Roman"/>
          <w:sz w:val="24"/>
          <w:szCs w:val="24"/>
        </w:rPr>
        <w:footnoteReference w:id="2"/>
      </w:r>
      <w:r w:rsidR="00000753" w:rsidRPr="005063D0">
        <w:rPr>
          <w:rFonts w:ascii="Times New Roman" w:hAnsi="Times New Roman" w:cs="Times New Roman"/>
          <w:sz w:val="24"/>
          <w:szCs w:val="24"/>
        </w:rPr>
        <w:t>; los costos de motivación</w:t>
      </w:r>
      <w:r w:rsidR="001E51AE" w:rsidRPr="005063D0">
        <w:rPr>
          <w:rFonts w:ascii="Times New Roman" w:hAnsi="Times New Roman" w:cs="Times New Roman"/>
          <w:sz w:val="24"/>
          <w:szCs w:val="24"/>
        </w:rPr>
        <w:t xml:space="preserve"> que garanticen estímulos adecuados para lograr comportamientos eficientes y a favor de la cohesión social; y los costos de garantía, es decir que los compromisos de los hacedores de políticas </w:t>
      </w:r>
      <w:r w:rsidR="00AF3EE5" w:rsidRPr="005063D0">
        <w:rPr>
          <w:rFonts w:ascii="Times New Roman" w:hAnsi="Times New Roman" w:cs="Times New Roman"/>
          <w:sz w:val="24"/>
          <w:szCs w:val="24"/>
        </w:rPr>
        <w:t xml:space="preserve">y los </w:t>
      </w:r>
      <w:r w:rsidR="006C33FF" w:rsidRPr="005063D0">
        <w:rPr>
          <w:rFonts w:ascii="Times New Roman" w:hAnsi="Times New Roman" w:cs="Times New Roman"/>
          <w:sz w:val="24"/>
          <w:szCs w:val="24"/>
        </w:rPr>
        <w:t xml:space="preserve">de los </w:t>
      </w:r>
      <w:r w:rsidR="00AF3EE5" w:rsidRPr="005063D0">
        <w:rPr>
          <w:rFonts w:ascii="Times New Roman" w:hAnsi="Times New Roman" w:cs="Times New Roman"/>
          <w:sz w:val="24"/>
          <w:szCs w:val="24"/>
        </w:rPr>
        <w:t xml:space="preserve">destinatarios </w:t>
      </w:r>
      <w:r w:rsidR="006C33FF" w:rsidRPr="005063D0">
        <w:rPr>
          <w:rFonts w:ascii="Times New Roman" w:hAnsi="Times New Roman" w:cs="Times New Roman"/>
          <w:sz w:val="24"/>
          <w:szCs w:val="24"/>
        </w:rPr>
        <w:t xml:space="preserve">de esas políticas </w:t>
      </w:r>
      <w:r w:rsidR="001E51AE" w:rsidRPr="005063D0">
        <w:rPr>
          <w:rFonts w:ascii="Times New Roman" w:hAnsi="Times New Roman" w:cs="Times New Roman"/>
          <w:sz w:val="24"/>
          <w:szCs w:val="24"/>
        </w:rPr>
        <w:t xml:space="preserve">se cumplan, generen confianza y credibilidad. </w:t>
      </w:r>
    </w:p>
    <w:p w14:paraId="5995AC69" w14:textId="77777777" w:rsidR="00D00468" w:rsidRPr="005063D0" w:rsidRDefault="00786931" w:rsidP="005063D0">
      <w:pPr>
        <w:spacing w:line="360" w:lineRule="auto"/>
        <w:jc w:val="both"/>
        <w:rPr>
          <w:rFonts w:ascii="Times New Roman" w:hAnsi="Times New Roman" w:cs="Times New Roman"/>
          <w:sz w:val="24"/>
          <w:szCs w:val="24"/>
        </w:rPr>
      </w:pPr>
      <w:r w:rsidRPr="005063D0">
        <w:rPr>
          <w:rFonts w:ascii="Times New Roman" w:hAnsi="Times New Roman" w:cs="Times New Roman"/>
          <w:sz w:val="24"/>
          <w:szCs w:val="24"/>
        </w:rPr>
        <w:t xml:space="preserve">El catedrático español </w:t>
      </w:r>
      <w:r w:rsidRPr="00264CA7">
        <w:rPr>
          <w:rFonts w:ascii="Times New Roman" w:hAnsi="Times New Roman" w:cs="Times New Roman"/>
          <w:sz w:val="24"/>
          <w:szCs w:val="24"/>
        </w:rPr>
        <w:t xml:space="preserve">Emilio Albi </w:t>
      </w:r>
      <w:r w:rsidR="001E51AE" w:rsidRPr="00264CA7">
        <w:rPr>
          <w:rFonts w:ascii="Times New Roman" w:hAnsi="Times New Roman" w:cs="Times New Roman"/>
          <w:sz w:val="24"/>
          <w:szCs w:val="24"/>
        </w:rPr>
        <w:t>(2000)</w:t>
      </w:r>
      <w:r w:rsidR="001E51AE" w:rsidRPr="005063D0">
        <w:rPr>
          <w:rFonts w:ascii="Times New Roman" w:hAnsi="Times New Roman" w:cs="Times New Roman"/>
          <w:sz w:val="24"/>
          <w:szCs w:val="24"/>
        </w:rPr>
        <w:t xml:space="preserve"> plantea</w:t>
      </w:r>
      <w:r w:rsidRPr="005063D0">
        <w:rPr>
          <w:rFonts w:ascii="Times New Roman" w:hAnsi="Times New Roman" w:cs="Times New Roman"/>
          <w:sz w:val="24"/>
          <w:szCs w:val="24"/>
        </w:rPr>
        <w:t xml:space="preserve"> que un enfoque adecuado y complejo es contemplar los beneficios y costos de las actuaciones públicas y privadas y elegir</w:t>
      </w:r>
      <w:r w:rsidR="001E51AE" w:rsidRPr="005063D0">
        <w:rPr>
          <w:rFonts w:ascii="Times New Roman" w:hAnsi="Times New Roman" w:cs="Times New Roman"/>
          <w:sz w:val="24"/>
          <w:szCs w:val="24"/>
        </w:rPr>
        <w:t xml:space="preserve"> la ofrezca un mejor saldo, combinar las actuaciones de organizaciones públicas, privadas, semiprivadas, </w:t>
      </w:r>
      <w:r w:rsidR="001E51AE" w:rsidRPr="005063D0">
        <w:rPr>
          <w:rFonts w:ascii="Times New Roman" w:hAnsi="Times New Roman" w:cs="Times New Roman"/>
          <w:sz w:val="24"/>
          <w:szCs w:val="24"/>
        </w:rPr>
        <w:lastRenderedPageBreak/>
        <w:t>incluyendo sociedad civil, familias, para reducir los costos de transacción y aumentar el valor que se crea con nuestra vida social.</w:t>
      </w:r>
    </w:p>
    <w:p w14:paraId="5FEA62EC" w14:textId="5B372BA8" w:rsidR="00C714EF" w:rsidRPr="005063D0" w:rsidRDefault="00A77919" w:rsidP="005063D0">
      <w:pPr>
        <w:spacing w:line="360" w:lineRule="auto"/>
        <w:jc w:val="both"/>
        <w:rPr>
          <w:rFonts w:ascii="Times New Roman" w:hAnsi="Times New Roman" w:cs="Times New Roman"/>
          <w:sz w:val="24"/>
          <w:szCs w:val="24"/>
        </w:rPr>
      </w:pPr>
      <w:r>
        <w:rPr>
          <w:rFonts w:ascii="Times New Roman" w:hAnsi="Times New Roman" w:cs="Times New Roman"/>
          <w:sz w:val="24"/>
          <w:szCs w:val="24"/>
        </w:rPr>
        <w:t>En Venezuela el</w:t>
      </w:r>
      <w:r w:rsidR="00C714EF" w:rsidRPr="005063D0">
        <w:rPr>
          <w:rFonts w:ascii="Times New Roman" w:hAnsi="Times New Roman" w:cs="Times New Roman"/>
          <w:sz w:val="24"/>
          <w:szCs w:val="24"/>
        </w:rPr>
        <w:t xml:space="preserve"> sector público </w:t>
      </w:r>
      <w:r>
        <w:rPr>
          <w:rFonts w:ascii="Times New Roman" w:hAnsi="Times New Roman" w:cs="Times New Roman"/>
          <w:sz w:val="24"/>
          <w:szCs w:val="24"/>
        </w:rPr>
        <w:t xml:space="preserve">ha sido catalogado como </w:t>
      </w:r>
      <w:r w:rsidR="00C714EF" w:rsidRPr="005063D0">
        <w:rPr>
          <w:rFonts w:ascii="Times New Roman" w:hAnsi="Times New Roman" w:cs="Times New Roman"/>
          <w:sz w:val="24"/>
          <w:szCs w:val="24"/>
        </w:rPr>
        <w:t xml:space="preserve">hipertrofiado </w:t>
      </w:r>
      <w:r>
        <w:rPr>
          <w:rFonts w:ascii="Times New Roman" w:hAnsi="Times New Roman" w:cs="Times New Roman"/>
          <w:sz w:val="24"/>
          <w:szCs w:val="24"/>
        </w:rPr>
        <w:t>ya que a pesar de su gran tamaño en términos de órganos y entes (4.245 en los tres niveles de gobierno, según la Contraloría General de la República</w:t>
      </w:r>
      <w:r>
        <w:rPr>
          <w:rStyle w:val="Refdenotaalpie"/>
          <w:rFonts w:ascii="Times New Roman" w:hAnsi="Times New Roman" w:cs="Times New Roman"/>
          <w:sz w:val="24"/>
          <w:szCs w:val="24"/>
        </w:rPr>
        <w:footnoteReference w:id="3"/>
      </w:r>
      <w:r>
        <w:rPr>
          <w:rFonts w:ascii="Times New Roman" w:hAnsi="Times New Roman" w:cs="Times New Roman"/>
          <w:sz w:val="24"/>
          <w:szCs w:val="24"/>
        </w:rPr>
        <w:t>),</w:t>
      </w:r>
      <w:r w:rsidR="00C714EF" w:rsidRPr="005063D0">
        <w:rPr>
          <w:rFonts w:ascii="Times New Roman" w:hAnsi="Times New Roman" w:cs="Times New Roman"/>
          <w:sz w:val="24"/>
          <w:szCs w:val="24"/>
        </w:rPr>
        <w:t xml:space="preserve"> no está cumpliendo ninguno de los objetivos planteados por la teoría de la economía pública:</w:t>
      </w:r>
      <w:r w:rsidR="00383FC7">
        <w:rPr>
          <w:rFonts w:ascii="Times New Roman" w:hAnsi="Times New Roman" w:cs="Times New Roman"/>
          <w:sz w:val="24"/>
          <w:szCs w:val="24"/>
        </w:rPr>
        <w:t xml:space="preserve"> </w:t>
      </w:r>
    </w:p>
    <w:p w14:paraId="3DE1D146" w14:textId="2B0941BE" w:rsidR="00C714EF" w:rsidRPr="005063D0" w:rsidRDefault="00C714EF" w:rsidP="005063D0">
      <w:pPr>
        <w:pStyle w:val="Prrafodelista"/>
        <w:numPr>
          <w:ilvl w:val="0"/>
          <w:numId w:val="2"/>
        </w:numPr>
        <w:spacing w:line="360" w:lineRule="auto"/>
        <w:jc w:val="both"/>
        <w:rPr>
          <w:rFonts w:ascii="Times New Roman" w:hAnsi="Times New Roman" w:cs="Times New Roman"/>
          <w:sz w:val="24"/>
          <w:szCs w:val="24"/>
        </w:rPr>
      </w:pPr>
      <w:r w:rsidRPr="005063D0">
        <w:rPr>
          <w:rFonts w:ascii="Times New Roman" w:hAnsi="Times New Roman" w:cs="Times New Roman"/>
          <w:sz w:val="24"/>
          <w:szCs w:val="24"/>
        </w:rPr>
        <w:t xml:space="preserve">No provee con eficiencia </w:t>
      </w:r>
      <w:r w:rsidR="00AF3EE5" w:rsidRPr="005063D0">
        <w:rPr>
          <w:rFonts w:ascii="Times New Roman" w:hAnsi="Times New Roman" w:cs="Times New Roman"/>
          <w:sz w:val="24"/>
          <w:szCs w:val="24"/>
        </w:rPr>
        <w:t>y</w:t>
      </w:r>
      <w:r w:rsidRPr="005063D0">
        <w:rPr>
          <w:rFonts w:ascii="Times New Roman" w:hAnsi="Times New Roman" w:cs="Times New Roman"/>
          <w:sz w:val="24"/>
          <w:szCs w:val="24"/>
        </w:rPr>
        <w:t xml:space="preserve"> equidad los bienes y servicios cuyos mercados fallan</w:t>
      </w:r>
      <w:r w:rsidR="00AF3EE5" w:rsidRPr="005063D0">
        <w:rPr>
          <w:rFonts w:ascii="Times New Roman" w:hAnsi="Times New Roman" w:cs="Times New Roman"/>
          <w:sz w:val="24"/>
          <w:szCs w:val="24"/>
        </w:rPr>
        <w:t>,</w:t>
      </w:r>
      <w:r w:rsidRPr="005063D0">
        <w:rPr>
          <w:rFonts w:ascii="Times New Roman" w:hAnsi="Times New Roman" w:cs="Times New Roman"/>
          <w:sz w:val="24"/>
          <w:szCs w:val="24"/>
        </w:rPr>
        <w:t xml:space="preserve"> ni los que considera estratégicos</w:t>
      </w:r>
      <w:r w:rsidR="00597106">
        <w:rPr>
          <w:rStyle w:val="Refdenotaalpie"/>
          <w:rFonts w:ascii="Times New Roman" w:hAnsi="Times New Roman" w:cs="Times New Roman"/>
          <w:sz w:val="24"/>
          <w:szCs w:val="24"/>
        </w:rPr>
        <w:footnoteReference w:id="4"/>
      </w:r>
      <w:r w:rsidR="00AA63E3">
        <w:rPr>
          <w:rFonts w:ascii="Times New Roman" w:hAnsi="Times New Roman" w:cs="Times New Roman"/>
          <w:sz w:val="24"/>
          <w:szCs w:val="24"/>
        </w:rPr>
        <w:t>.</w:t>
      </w:r>
    </w:p>
    <w:p w14:paraId="1B264698" w14:textId="5EC69274" w:rsidR="00C714EF" w:rsidRPr="005063D0" w:rsidRDefault="00C714EF" w:rsidP="005063D0">
      <w:pPr>
        <w:pStyle w:val="Prrafodelista"/>
        <w:numPr>
          <w:ilvl w:val="0"/>
          <w:numId w:val="2"/>
        </w:numPr>
        <w:spacing w:line="360" w:lineRule="auto"/>
        <w:jc w:val="both"/>
        <w:rPr>
          <w:rFonts w:ascii="Times New Roman" w:hAnsi="Times New Roman" w:cs="Times New Roman"/>
          <w:sz w:val="24"/>
          <w:szCs w:val="24"/>
        </w:rPr>
      </w:pPr>
      <w:r w:rsidRPr="005063D0">
        <w:rPr>
          <w:rFonts w:ascii="Times New Roman" w:hAnsi="Times New Roman" w:cs="Times New Roman"/>
          <w:sz w:val="24"/>
          <w:szCs w:val="24"/>
        </w:rPr>
        <w:t>No garantiza equidad ni cohesión social, al contrario, las desigualdades se han profundizado en los últimos años dramáticamente</w:t>
      </w:r>
      <w:r w:rsidR="00AA63E3">
        <w:rPr>
          <w:rStyle w:val="Refdenotaalpie"/>
          <w:rFonts w:ascii="Times New Roman" w:hAnsi="Times New Roman" w:cs="Times New Roman"/>
          <w:sz w:val="24"/>
          <w:szCs w:val="24"/>
        </w:rPr>
        <w:footnoteReference w:id="5"/>
      </w:r>
      <w:r w:rsidR="00AA63E3">
        <w:rPr>
          <w:rFonts w:ascii="Times New Roman" w:hAnsi="Times New Roman" w:cs="Times New Roman"/>
          <w:sz w:val="24"/>
          <w:szCs w:val="24"/>
        </w:rPr>
        <w:t>.</w:t>
      </w:r>
    </w:p>
    <w:p w14:paraId="266EF8BB" w14:textId="0AE7606D" w:rsidR="00C714EF" w:rsidRDefault="006C33FF" w:rsidP="005063D0">
      <w:pPr>
        <w:pStyle w:val="Prrafodelista"/>
        <w:numPr>
          <w:ilvl w:val="0"/>
          <w:numId w:val="2"/>
        </w:numPr>
        <w:spacing w:line="360" w:lineRule="auto"/>
        <w:jc w:val="both"/>
        <w:rPr>
          <w:rFonts w:ascii="Times New Roman" w:hAnsi="Times New Roman" w:cs="Times New Roman"/>
          <w:sz w:val="24"/>
          <w:szCs w:val="24"/>
        </w:rPr>
      </w:pPr>
      <w:r w:rsidRPr="005063D0">
        <w:rPr>
          <w:rFonts w:ascii="Times New Roman" w:hAnsi="Times New Roman" w:cs="Times New Roman"/>
          <w:sz w:val="24"/>
          <w:szCs w:val="24"/>
        </w:rPr>
        <w:t>Ha aplicado de forma recurrente políticas pro cíclicas,</w:t>
      </w:r>
      <w:r w:rsidR="00C714EF" w:rsidRPr="005063D0">
        <w:rPr>
          <w:rFonts w:ascii="Times New Roman" w:hAnsi="Times New Roman" w:cs="Times New Roman"/>
          <w:sz w:val="24"/>
          <w:szCs w:val="24"/>
        </w:rPr>
        <w:t xml:space="preserve"> </w:t>
      </w:r>
      <w:r w:rsidR="006910EA">
        <w:rPr>
          <w:rFonts w:ascii="Times New Roman" w:hAnsi="Times New Roman" w:cs="Times New Roman"/>
          <w:sz w:val="24"/>
          <w:szCs w:val="24"/>
        </w:rPr>
        <w:t>(Moreno et al, 2020; Paredes, 2020)</w:t>
      </w:r>
      <w:r w:rsidR="000F4E12">
        <w:rPr>
          <w:rFonts w:ascii="Times New Roman" w:hAnsi="Times New Roman" w:cs="Times New Roman"/>
          <w:sz w:val="24"/>
          <w:szCs w:val="24"/>
        </w:rPr>
        <w:t>,</w:t>
      </w:r>
      <w:r w:rsidR="006910EA">
        <w:rPr>
          <w:rFonts w:ascii="Times New Roman" w:hAnsi="Times New Roman" w:cs="Times New Roman"/>
          <w:sz w:val="24"/>
          <w:szCs w:val="24"/>
        </w:rPr>
        <w:t xml:space="preserve"> </w:t>
      </w:r>
      <w:r w:rsidR="00C714EF" w:rsidRPr="005063D0">
        <w:rPr>
          <w:rFonts w:ascii="Times New Roman" w:hAnsi="Times New Roman" w:cs="Times New Roman"/>
          <w:sz w:val="24"/>
          <w:szCs w:val="24"/>
        </w:rPr>
        <w:t>acabó con el valor interno y externo de nuestro signo monetario</w:t>
      </w:r>
      <w:r w:rsidR="00AF3EE5" w:rsidRPr="005063D0">
        <w:rPr>
          <w:rFonts w:ascii="Times New Roman" w:hAnsi="Times New Roman" w:cs="Times New Roman"/>
          <w:sz w:val="24"/>
          <w:szCs w:val="24"/>
        </w:rPr>
        <w:t xml:space="preserve"> y ahora </w:t>
      </w:r>
      <w:r w:rsidR="00383FC7">
        <w:rPr>
          <w:rFonts w:ascii="Times New Roman" w:hAnsi="Times New Roman" w:cs="Times New Roman"/>
          <w:sz w:val="24"/>
          <w:szCs w:val="24"/>
        </w:rPr>
        <w:t>realiza</w:t>
      </w:r>
      <w:r w:rsidR="00AF3EE5" w:rsidRPr="005063D0">
        <w:rPr>
          <w:rFonts w:ascii="Times New Roman" w:hAnsi="Times New Roman" w:cs="Times New Roman"/>
          <w:sz w:val="24"/>
          <w:szCs w:val="24"/>
        </w:rPr>
        <w:t xml:space="preserve"> esfuerzos para rescatar</w:t>
      </w:r>
      <w:r w:rsidR="00383FC7">
        <w:rPr>
          <w:rFonts w:ascii="Times New Roman" w:hAnsi="Times New Roman" w:cs="Times New Roman"/>
          <w:sz w:val="24"/>
          <w:szCs w:val="24"/>
        </w:rPr>
        <w:t xml:space="preserve"> la moneda</w:t>
      </w:r>
      <w:r w:rsidR="00AF3EE5" w:rsidRPr="005063D0">
        <w:rPr>
          <w:rFonts w:ascii="Times New Roman" w:hAnsi="Times New Roman" w:cs="Times New Roman"/>
          <w:sz w:val="24"/>
          <w:szCs w:val="24"/>
        </w:rPr>
        <w:t xml:space="preserve"> por caminos muy tortuosos</w:t>
      </w:r>
      <w:r w:rsidR="000F4E12">
        <w:rPr>
          <w:rFonts w:ascii="Times New Roman" w:hAnsi="Times New Roman" w:cs="Times New Roman"/>
          <w:sz w:val="24"/>
          <w:szCs w:val="24"/>
        </w:rPr>
        <w:t>.</w:t>
      </w:r>
    </w:p>
    <w:p w14:paraId="42EB6F8A" w14:textId="19CF9F42" w:rsidR="00E750A4" w:rsidRPr="00E750A4" w:rsidRDefault="008A0BF9" w:rsidP="00E750A4">
      <w:pPr>
        <w:pStyle w:val="Prrafodelist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En el principal sector económico del país, el petrolero,</w:t>
      </w:r>
      <w:r w:rsidR="00E750A4" w:rsidRPr="00E750A4">
        <w:rPr>
          <w:rFonts w:ascii="Times New Roman" w:hAnsi="Times New Roman" w:cs="Times New Roman"/>
          <w:sz w:val="24"/>
          <w:szCs w:val="24"/>
        </w:rPr>
        <w:t xml:space="preserve"> hay </w:t>
      </w:r>
      <w:r w:rsidR="00D9727A">
        <w:rPr>
          <w:rFonts w:ascii="Times New Roman" w:hAnsi="Times New Roman" w:cs="Times New Roman"/>
          <w:sz w:val="24"/>
          <w:szCs w:val="24"/>
        </w:rPr>
        <w:t>acuerdo</w:t>
      </w:r>
      <w:r w:rsidR="00E750A4" w:rsidRPr="00E750A4">
        <w:rPr>
          <w:rFonts w:ascii="Times New Roman" w:hAnsi="Times New Roman" w:cs="Times New Roman"/>
          <w:sz w:val="24"/>
          <w:szCs w:val="24"/>
        </w:rPr>
        <w:t xml:space="preserve"> entre los expertos consultados para este proyecto en que debe haber un nuevo modelo de negocios y un contexto institucional sólido</w:t>
      </w:r>
      <w:r w:rsidR="00E750A4">
        <w:rPr>
          <w:rFonts w:ascii="Times New Roman" w:hAnsi="Times New Roman" w:cs="Times New Roman"/>
          <w:sz w:val="24"/>
          <w:szCs w:val="24"/>
        </w:rPr>
        <w:t>.</w:t>
      </w:r>
    </w:p>
    <w:p w14:paraId="04C12A25" w14:textId="6AD68992" w:rsidR="00DF4BBC" w:rsidRDefault="00C16DEA" w:rsidP="00E750A4">
      <w:pPr>
        <w:spacing w:line="360" w:lineRule="auto"/>
        <w:jc w:val="both"/>
        <w:rPr>
          <w:rFonts w:ascii="Times New Roman" w:hAnsi="Times New Roman" w:cs="Times New Roman"/>
          <w:sz w:val="24"/>
          <w:szCs w:val="24"/>
        </w:rPr>
      </w:pPr>
      <w:r w:rsidRPr="005063D0">
        <w:rPr>
          <w:rFonts w:ascii="Times New Roman" w:hAnsi="Times New Roman" w:cs="Times New Roman"/>
          <w:sz w:val="24"/>
          <w:szCs w:val="24"/>
        </w:rPr>
        <w:t>La respuesta, no obstante, no es tan simple como la reducción del tamaño del Estado que, en términos de gasto público, requiere, por el contrario</w:t>
      </w:r>
      <w:r w:rsidR="00EF4207" w:rsidRPr="005063D0">
        <w:rPr>
          <w:rFonts w:ascii="Times New Roman" w:hAnsi="Times New Roman" w:cs="Times New Roman"/>
          <w:sz w:val="24"/>
          <w:szCs w:val="24"/>
        </w:rPr>
        <w:t>,</w:t>
      </w:r>
      <w:r w:rsidRPr="005063D0">
        <w:rPr>
          <w:rFonts w:ascii="Times New Roman" w:hAnsi="Times New Roman" w:cs="Times New Roman"/>
          <w:sz w:val="24"/>
          <w:szCs w:val="24"/>
        </w:rPr>
        <w:t xml:space="preserve"> crecer. </w:t>
      </w:r>
      <w:r w:rsidR="00CA02C4" w:rsidRPr="005063D0">
        <w:rPr>
          <w:rFonts w:ascii="Times New Roman" w:hAnsi="Times New Roman" w:cs="Times New Roman"/>
          <w:sz w:val="24"/>
          <w:szCs w:val="24"/>
        </w:rPr>
        <w:t xml:space="preserve">Tampoco </w:t>
      </w:r>
      <w:r w:rsidR="000F4E12">
        <w:rPr>
          <w:rFonts w:ascii="Times New Roman" w:hAnsi="Times New Roman" w:cs="Times New Roman"/>
          <w:sz w:val="24"/>
          <w:szCs w:val="24"/>
        </w:rPr>
        <w:t>tendría que</w:t>
      </w:r>
      <w:r w:rsidR="00CA02C4" w:rsidRPr="005063D0">
        <w:rPr>
          <w:rFonts w:ascii="Times New Roman" w:hAnsi="Times New Roman" w:cs="Times New Roman"/>
          <w:sz w:val="24"/>
          <w:szCs w:val="24"/>
        </w:rPr>
        <w:t xml:space="preserve"> valorarse sólo la experiencia del sector público de los últimos 22 años, aunque sí</w:t>
      </w:r>
      <w:r w:rsidR="00E750A4">
        <w:rPr>
          <w:rFonts w:ascii="Times New Roman" w:hAnsi="Times New Roman" w:cs="Times New Roman"/>
          <w:sz w:val="24"/>
          <w:szCs w:val="24"/>
        </w:rPr>
        <w:t xml:space="preserve"> considerar</w:t>
      </w:r>
      <w:r w:rsidR="00CA02C4" w:rsidRPr="005063D0">
        <w:rPr>
          <w:rFonts w:ascii="Times New Roman" w:hAnsi="Times New Roman" w:cs="Times New Roman"/>
          <w:sz w:val="24"/>
          <w:szCs w:val="24"/>
        </w:rPr>
        <w:t xml:space="preserve"> cómo </w:t>
      </w:r>
      <w:r w:rsidR="0079555D">
        <w:rPr>
          <w:rFonts w:ascii="Times New Roman" w:hAnsi="Times New Roman" w:cs="Times New Roman"/>
          <w:sz w:val="24"/>
          <w:szCs w:val="24"/>
        </w:rPr>
        <w:t>derivó en lo que es ahora</w:t>
      </w:r>
      <w:r w:rsidR="00CA02C4" w:rsidRPr="005063D0">
        <w:rPr>
          <w:rFonts w:ascii="Times New Roman" w:hAnsi="Times New Roman" w:cs="Times New Roman"/>
          <w:sz w:val="24"/>
          <w:szCs w:val="24"/>
        </w:rPr>
        <w:t xml:space="preserve">. </w:t>
      </w:r>
    </w:p>
    <w:p w14:paraId="7808D6F6" w14:textId="4E07F751" w:rsidR="002D23A9" w:rsidRDefault="008A0BF9" w:rsidP="008405CB">
      <w:pPr>
        <w:spacing w:line="360" w:lineRule="auto"/>
        <w:jc w:val="both"/>
        <w:rPr>
          <w:rFonts w:ascii="Times New Roman" w:hAnsi="Times New Roman" w:cs="Times New Roman"/>
          <w:sz w:val="24"/>
          <w:szCs w:val="24"/>
        </w:rPr>
      </w:pPr>
      <w:r w:rsidRPr="008405CB">
        <w:rPr>
          <w:rFonts w:ascii="Times New Roman" w:hAnsi="Times New Roman" w:cs="Times New Roman"/>
          <w:sz w:val="24"/>
          <w:szCs w:val="24"/>
        </w:rPr>
        <w:lastRenderedPageBreak/>
        <w:t xml:space="preserve">En el intercambio </w:t>
      </w:r>
      <w:r w:rsidR="00E15986">
        <w:rPr>
          <w:rFonts w:ascii="Times New Roman" w:hAnsi="Times New Roman" w:cs="Times New Roman"/>
          <w:sz w:val="24"/>
          <w:szCs w:val="24"/>
        </w:rPr>
        <w:t xml:space="preserve">para tratar este tema </w:t>
      </w:r>
      <w:r w:rsidRPr="008405CB">
        <w:rPr>
          <w:rFonts w:ascii="Times New Roman" w:hAnsi="Times New Roman" w:cs="Times New Roman"/>
          <w:sz w:val="24"/>
          <w:szCs w:val="24"/>
        </w:rPr>
        <w:t xml:space="preserve">participaron </w:t>
      </w:r>
      <w:r w:rsidR="008405CB" w:rsidRPr="008405CB">
        <w:rPr>
          <w:rFonts w:ascii="Times New Roman" w:hAnsi="Times New Roman" w:cs="Times New Roman"/>
          <w:sz w:val="24"/>
          <w:szCs w:val="24"/>
        </w:rPr>
        <w:t>María Antonia Moreno</w:t>
      </w:r>
      <w:r w:rsidR="008405CB" w:rsidRPr="008405CB">
        <w:rPr>
          <w:rStyle w:val="Refdenotaalpie"/>
          <w:rFonts w:ascii="Times New Roman" w:hAnsi="Times New Roman" w:cs="Times New Roman"/>
          <w:sz w:val="24"/>
          <w:szCs w:val="24"/>
        </w:rPr>
        <w:footnoteReference w:id="6"/>
      </w:r>
      <w:r w:rsidR="008405CB" w:rsidRPr="008405CB">
        <w:rPr>
          <w:rFonts w:ascii="Times New Roman" w:hAnsi="Times New Roman" w:cs="Times New Roman"/>
          <w:sz w:val="24"/>
          <w:szCs w:val="24"/>
        </w:rPr>
        <w:t xml:space="preserve">, </w:t>
      </w:r>
      <w:r w:rsidRPr="008405CB">
        <w:rPr>
          <w:rFonts w:ascii="Times New Roman" w:hAnsi="Times New Roman" w:cs="Times New Roman"/>
          <w:sz w:val="24"/>
          <w:szCs w:val="24"/>
        </w:rPr>
        <w:t>Domingo Sifontes</w:t>
      </w:r>
      <w:r w:rsidRPr="008405CB">
        <w:rPr>
          <w:rStyle w:val="Refdenotaalpie"/>
          <w:rFonts w:ascii="Times New Roman" w:hAnsi="Times New Roman" w:cs="Times New Roman"/>
          <w:sz w:val="24"/>
          <w:szCs w:val="24"/>
        </w:rPr>
        <w:footnoteReference w:id="7"/>
      </w:r>
      <w:r w:rsidR="008405CB" w:rsidRPr="008405CB">
        <w:rPr>
          <w:rFonts w:ascii="Times New Roman" w:hAnsi="Times New Roman" w:cs="Times New Roman"/>
          <w:sz w:val="24"/>
          <w:szCs w:val="24"/>
        </w:rPr>
        <w:t xml:space="preserve"> e Isabel Pereira Pizani</w:t>
      </w:r>
      <w:r w:rsidR="008405CB" w:rsidRPr="008405CB">
        <w:rPr>
          <w:rStyle w:val="Refdenotaalpie"/>
          <w:rFonts w:ascii="Times New Roman" w:hAnsi="Times New Roman" w:cs="Times New Roman"/>
          <w:sz w:val="24"/>
          <w:szCs w:val="24"/>
        </w:rPr>
        <w:footnoteReference w:id="8"/>
      </w:r>
      <w:r w:rsidR="008405CB">
        <w:rPr>
          <w:rFonts w:ascii="Times New Roman" w:hAnsi="Times New Roman" w:cs="Times New Roman"/>
          <w:sz w:val="24"/>
          <w:szCs w:val="24"/>
        </w:rPr>
        <w:t xml:space="preserve">, </w:t>
      </w:r>
      <w:r w:rsidR="00D9727A">
        <w:rPr>
          <w:rFonts w:ascii="Times New Roman" w:hAnsi="Times New Roman" w:cs="Times New Roman"/>
          <w:sz w:val="24"/>
          <w:szCs w:val="24"/>
        </w:rPr>
        <w:t>quienes</w:t>
      </w:r>
      <w:r w:rsidR="008405CB">
        <w:rPr>
          <w:rFonts w:ascii="Times New Roman" w:hAnsi="Times New Roman" w:cs="Times New Roman"/>
          <w:sz w:val="24"/>
          <w:szCs w:val="24"/>
        </w:rPr>
        <w:t xml:space="preserve"> coincidieron </w:t>
      </w:r>
      <w:r w:rsidR="009130C4">
        <w:rPr>
          <w:rFonts w:ascii="Times New Roman" w:hAnsi="Times New Roman" w:cs="Times New Roman"/>
          <w:sz w:val="24"/>
          <w:szCs w:val="24"/>
        </w:rPr>
        <w:t xml:space="preserve">en que </w:t>
      </w:r>
      <w:r w:rsidR="00755603">
        <w:rPr>
          <w:rFonts w:ascii="Times New Roman" w:hAnsi="Times New Roman" w:cs="Times New Roman"/>
          <w:sz w:val="24"/>
          <w:szCs w:val="24"/>
        </w:rPr>
        <w:t xml:space="preserve">el </w:t>
      </w:r>
      <w:r w:rsidR="009130C4">
        <w:rPr>
          <w:rFonts w:ascii="Times New Roman" w:hAnsi="Times New Roman" w:cs="Times New Roman"/>
          <w:sz w:val="24"/>
          <w:szCs w:val="24"/>
        </w:rPr>
        <w:t xml:space="preserve">Estado ha fracasado en su misión y que este fracaso se explica </w:t>
      </w:r>
      <w:r w:rsidR="00755603">
        <w:rPr>
          <w:rFonts w:ascii="Times New Roman" w:hAnsi="Times New Roman" w:cs="Times New Roman"/>
          <w:sz w:val="24"/>
          <w:szCs w:val="24"/>
        </w:rPr>
        <w:t>por</w:t>
      </w:r>
      <w:r w:rsidR="009130C4">
        <w:rPr>
          <w:rFonts w:ascii="Times New Roman" w:hAnsi="Times New Roman" w:cs="Times New Roman"/>
          <w:sz w:val="24"/>
          <w:szCs w:val="24"/>
        </w:rPr>
        <w:t xml:space="preserve"> la concentración del poder político en el ejecutivo, </w:t>
      </w:r>
      <w:r w:rsidR="008E54D4">
        <w:rPr>
          <w:rFonts w:ascii="Times New Roman" w:hAnsi="Times New Roman" w:cs="Times New Roman"/>
          <w:sz w:val="24"/>
          <w:szCs w:val="24"/>
        </w:rPr>
        <w:t xml:space="preserve">que pudo anular las instituciones previstas </w:t>
      </w:r>
      <w:r w:rsidR="00970637">
        <w:rPr>
          <w:rFonts w:ascii="Times New Roman" w:hAnsi="Times New Roman" w:cs="Times New Roman"/>
          <w:sz w:val="24"/>
          <w:szCs w:val="24"/>
        </w:rPr>
        <w:t>para el funcionamiento de contrapesos y controles característicos de la democracia liberal e imponer instituciones económicas y políticas extractivas</w:t>
      </w:r>
      <w:r w:rsidR="00700107">
        <w:rPr>
          <w:rStyle w:val="Refdenotaalpie"/>
          <w:rFonts w:ascii="Times New Roman" w:hAnsi="Times New Roman" w:cs="Times New Roman"/>
          <w:sz w:val="24"/>
          <w:szCs w:val="24"/>
        </w:rPr>
        <w:footnoteReference w:id="9"/>
      </w:r>
      <w:r w:rsidR="00970637">
        <w:rPr>
          <w:rFonts w:ascii="Times New Roman" w:hAnsi="Times New Roman" w:cs="Times New Roman"/>
          <w:sz w:val="24"/>
          <w:szCs w:val="24"/>
        </w:rPr>
        <w:t xml:space="preserve">, según acota </w:t>
      </w:r>
      <w:r w:rsidR="003374BB">
        <w:rPr>
          <w:rFonts w:ascii="Times New Roman" w:hAnsi="Times New Roman" w:cs="Times New Roman"/>
          <w:sz w:val="24"/>
          <w:szCs w:val="24"/>
        </w:rPr>
        <w:t>el</w:t>
      </w:r>
      <w:r w:rsidR="00D9727A">
        <w:rPr>
          <w:rFonts w:ascii="Times New Roman" w:hAnsi="Times New Roman" w:cs="Times New Roman"/>
          <w:sz w:val="24"/>
          <w:szCs w:val="24"/>
        </w:rPr>
        <w:t xml:space="preserve"> Domingo</w:t>
      </w:r>
      <w:r w:rsidR="003374BB">
        <w:rPr>
          <w:rFonts w:ascii="Times New Roman" w:hAnsi="Times New Roman" w:cs="Times New Roman"/>
          <w:sz w:val="24"/>
          <w:szCs w:val="24"/>
        </w:rPr>
        <w:t xml:space="preserve"> </w:t>
      </w:r>
      <w:r w:rsidR="00970637">
        <w:rPr>
          <w:rFonts w:ascii="Times New Roman" w:hAnsi="Times New Roman" w:cs="Times New Roman"/>
          <w:sz w:val="24"/>
          <w:szCs w:val="24"/>
        </w:rPr>
        <w:t>Sifontes</w:t>
      </w:r>
      <w:r w:rsidR="00D9727A">
        <w:rPr>
          <w:rFonts w:ascii="Times New Roman" w:hAnsi="Times New Roman" w:cs="Times New Roman"/>
          <w:sz w:val="24"/>
          <w:szCs w:val="24"/>
        </w:rPr>
        <w:t>. A</w:t>
      </w:r>
      <w:r w:rsidR="000A6237">
        <w:rPr>
          <w:rFonts w:ascii="Times New Roman" w:hAnsi="Times New Roman" w:cs="Times New Roman"/>
          <w:sz w:val="24"/>
          <w:szCs w:val="24"/>
        </w:rPr>
        <w:t>demás</w:t>
      </w:r>
      <w:r w:rsidR="00D9727A">
        <w:rPr>
          <w:rFonts w:ascii="Times New Roman" w:hAnsi="Times New Roman" w:cs="Times New Roman"/>
          <w:sz w:val="24"/>
          <w:szCs w:val="24"/>
        </w:rPr>
        <w:t>,</w:t>
      </w:r>
      <w:r w:rsidR="000A6237">
        <w:rPr>
          <w:rFonts w:ascii="Times New Roman" w:hAnsi="Times New Roman" w:cs="Times New Roman"/>
          <w:sz w:val="24"/>
          <w:szCs w:val="24"/>
        </w:rPr>
        <w:t xml:space="preserve"> resalta que l</w:t>
      </w:r>
      <w:r w:rsidR="00991DF4">
        <w:rPr>
          <w:rFonts w:ascii="Times New Roman" w:hAnsi="Times New Roman" w:cs="Times New Roman"/>
          <w:sz w:val="24"/>
          <w:szCs w:val="24"/>
        </w:rPr>
        <w:t>a función pública ha estado marcada por el clientelismo y el tráfico de influencias, por lo que el recurso humano del Estado es improductivo, ineficiente</w:t>
      </w:r>
      <w:r w:rsidR="000A6237">
        <w:rPr>
          <w:rStyle w:val="Refdenotaalpie"/>
          <w:rFonts w:ascii="Times New Roman" w:hAnsi="Times New Roman" w:cs="Times New Roman"/>
          <w:sz w:val="24"/>
          <w:szCs w:val="24"/>
        </w:rPr>
        <w:footnoteReference w:id="10"/>
      </w:r>
      <w:r w:rsidR="00F50610">
        <w:rPr>
          <w:rFonts w:ascii="Times New Roman" w:hAnsi="Times New Roman" w:cs="Times New Roman"/>
          <w:sz w:val="24"/>
          <w:szCs w:val="24"/>
        </w:rPr>
        <w:t xml:space="preserve">. </w:t>
      </w:r>
      <w:r w:rsidR="00D9727A">
        <w:rPr>
          <w:rFonts w:ascii="Times New Roman" w:hAnsi="Times New Roman" w:cs="Times New Roman"/>
          <w:sz w:val="24"/>
          <w:szCs w:val="24"/>
        </w:rPr>
        <w:t>María</w:t>
      </w:r>
      <w:r w:rsidR="003374BB">
        <w:rPr>
          <w:rFonts w:ascii="Times New Roman" w:hAnsi="Times New Roman" w:cs="Times New Roman"/>
          <w:sz w:val="24"/>
          <w:szCs w:val="24"/>
        </w:rPr>
        <w:t xml:space="preserve"> </w:t>
      </w:r>
      <w:r w:rsidR="006D71AF">
        <w:rPr>
          <w:rFonts w:ascii="Times New Roman" w:hAnsi="Times New Roman" w:cs="Times New Roman"/>
          <w:sz w:val="24"/>
          <w:szCs w:val="24"/>
        </w:rPr>
        <w:t xml:space="preserve">Moreno </w:t>
      </w:r>
      <w:r w:rsidR="002D23A9">
        <w:rPr>
          <w:rFonts w:ascii="Times New Roman" w:hAnsi="Times New Roman" w:cs="Times New Roman"/>
          <w:sz w:val="24"/>
          <w:szCs w:val="24"/>
        </w:rPr>
        <w:t>acota</w:t>
      </w:r>
      <w:r w:rsidR="006D71AF">
        <w:rPr>
          <w:rFonts w:ascii="Times New Roman" w:hAnsi="Times New Roman" w:cs="Times New Roman"/>
          <w:sz w:val="24"/>
          <w:szCs w:val="24"/>
        </w:rPr>
        <w:t xml:space="preserve"> que no sólo hay responsabilidad de la élite gobernante, sino también de su base de apoyo, que no valor</w:t>
      </w:r>
      <w:r w:rsidR="00E476DB">
        <w:rPr>
          <w:rFonts w:ascii="Times New Roman" w:hAnsi="Times New Roman" w:cs="Times New Roman"/>
          <w:sz w:val="24"/>
          <w:szCs w:val="24"/>
        </w:rPr>
        <w:t>a</w:t>
      </w:r>
      <w:r w:rsidR="006D71AF">
        <w:rPr>
          <w:rFonts w:ascii="Times New Roman" w:hAnsi="Times New Roman" w:cs="Times New Roman"/>
          <w:sz w:val="24"/>
          <w:szCs w:val="24"/>
        </w:rPr>
        <w:t xml:space="preserve"> adecuadamente la importancia de las instituciones fiscales de disciplina y sostenibilidad</w:t>
      </w:r>
      <w:r w:rsidR="003374BB">
        <w:rPr>
          <w:rFonts w:ascii="Times New Roman" w:hAnsi="Times New Roman" w:cs="Times New Roman"/>
          <w:sz w:val="24"/>
          <w:szCs w:val="24"/>
        </w:rPr>
        <w:t>,</w:t>
      </w:r>
      <w:r w:rsidR="00755603">
        <w:rPr>
          <w:rFonts w:ascii="Times New Roman" w:hAnsi="Times New Roman" w:cs="Times New Roman"/>
          <w:sz w:val="24"/>
          <w:szCs w:val="24"/>
        </w:rPr>
        <w:t xml:space="preserve"> y se puede añadir que tampoco</w:t>
      </w:r>
      <w:r w:rsidR="00E476DB">
        <w:rPr>
          <w:rFonts w:ascii="Times New Roman" w:hAnsi="Times New Roman" w:cs="Times New Roman"/>
          <w:sz w:val="24"/>
          <w:szCs w:val="24"/>
        </w:rPr>
        <w:t xml:space="preserve"> valora lo suficiente los fundamentos democráticos. </w:t>
      </w:r>
    </w:p>
    <w:p w14:paraId="5220EEFF" w14:textId="26233353" w:rsidR="008405CB" w:rsidRDefault="002D23A9" w:rsidP="008405CB">
      <w:pPr>
        <w:spacing w:line="360" w:lineRule="auto"/>
        <w:jc w:val="both"/>
        <w:rPr>
          <w:rFonts w:ascii="Times New Roman" w:hAnsi="Times New Roman" w:cs="Times New Roman"/>
          <w:bCs/>
          <w:sz w:val="24"/>
          <w:szCs w:val="24"/>
        </w:rPr>
      </w:pPr>
      <w:r>
        <w:rPr>
          <w:rFonts w:ascii="Times New Roman" w:hAnsi="Times New Roman" w:cs="Times New Roman"/>
          <w:sz w:val="24"/>
          <w:szCs w:val="24"/>
        </w:rPr>
        <w:t>Asimismo, h</w:t>
      </w:r>
      <w:r w:rsidR="00E476DB">
        <w:rPr>
          <w:rFonts w:ascii="Times New Roman" w:hAnsi="Times New Roman" w:cs="Times New Roman"/>
          <w:sz w:val="24"/>
          <w:szCs w:val="24"/>
        </w:rPr>
        <w:t xml:space="preserve">ubo coincidencia de los tres </w:t>
      </w:r>
      <w:r w:rsidR="00755603">
        <w:rPr>
          <w:rFonts w:ascii="Times New Roman" w:hAnsi="Times New Roman" w:cs="Times New Roman"/>
          <w:sz w:val="24"/>
          <w:szCs w:val="24"/>
        </w:rPr>
        <w:t xml:space="preserve">expertos </w:t>
      </w:r>
      <w:r w:rsidR="008405CB">
        <w:rPr>
          <w:rFonts w:ascii="Times New Roman" w:hAnsi="Times New Roman" w:cs="Times New Roman"/>
          <w:sz w:val="24"/>
          <w:szCs w:val="24"/>
        </w:rPr>
        <w:t>en el hecho de que la actividad petrolera ha determinado las actuaciones del sector público</w:t>
      </w:r>
      <w:r w:rsidR="009130C4">
        <w:rPr>
          <w:rFonts w:ascii="Times New Roman" w:hAnsi="Times New Roman" w:cs="Times New Roman"/>
          <w:sz w:val="24"/>
          <w:szCs w:val="24"/>
        </w:rPr>
        <w:t>,</w:t>
      </w:r>
      <w:r w:rsidR="00E476DB">
        <w:rPr>
          <w:rFonts w:ascii="Times New Roman" w:hAnsi="Times New Roman" w:cs="Times New Roman"/>
          <w:sz w:val="24"/>
          <w:szCs w:val="24"/>
        </w:rPr>
        <w:t xml:space="preserve"> </w:t>
      </w:r>
      <w:r w:rsidR="00C5267A">
        <w:rPr>
          <w:rFonts w:ascii="Times New Roman" w:hAnsi="Times New Roman" w:cs="Times New Roman"/>
          <w:sz w:val="24"/>
          <w:szCs w:val="24"/>
        </w:rPr>
        <w:t xml:space="preserve">Moreno mencionó la llamada “maldición de los recursos naturales”, que explica el </w:t>
      </w:r>
      <w:r w:rsidR="00C5267A" w:rsidRPr="005063D0">
        <w:rPr>
          <w:rFonts w:ascii="Times New Roman" w:hAnsi="Times New Roman" w:cs="Times New Roman"/>
          <w:bCs/>
          <w:sz w:val="24"/>
          <w:szCs w:val="24"/>
        </w:rPr>
        <w:t xml:space="preserve">pobre desempeño económico </w:t>
      </w:r>
      <w:r w:rsidR="00C5267A">
        <w:rPr>
          <w:rFonts w:ascii="Times New Roman" w:hAnsi="Times New Roman" w:cs="Times New Roman"/>
          <w:bCs/>
          <w:sz w:val="24"/>
          <w:szCs w:val="24"/>
        </w:rPr>
        <w:t>de los países ricos en recursos y dependientes</w:t>
      </w:r>
      <w:r w:rsidR="00842ED6">
        <w:rPr>
          <w:rFonts w:ascii="Times New Roman" w:hAnsi="Times New Roman" w:cs="Times New Roman"/>
          <w:bCs/>
          <w:sz w:val="24"/>
          <w:szCs w:val="24"/>
        </w:rPr>
        <w:t xml:space="preserve">, </w:t>
      </w:r>
      <w:r w:rsidR="00C5267A">
        <w:rPr>
          <w:rFonts w:ascii="Times New Roman" w:hAnsi="Times New Roman" w:cs="Times New Roman"/>
          <w:bCs/>
          <w:sz w:val="24"/>
          <w:szCs w:val="24"/>
        </w:rPr>
        <w:t xml:space="preserve">que suelen sufrir las consecuencias de </w:t>
      </w:r>
      <w:r w:rsidR="00C5267A" w:rsidRPr="005063D0">
        <w:rPr>
          <w:rFonts w:ascii="Times New Roman" w:hAnsi="Times New Roman" w:cs="Times New Roman"/>
          <w:bCs/>
          <w:sz w:val="24"/>
          <w:szCs w:val="24"/>
        </w:rPr>
        <w:t xml:space="preserve">la volatilidad </w:t>
      </w:r>
      <w:r w:rsidR="00C5267A">
        <w:rPr>
          <w:rFonts w:ascii="Times New Roman" w:hAnsi="Times New Roman" w:cs="Times New Roman"/>
          <w:bCs/>
          <w:sz w:val="24"/>
          <w:szCs w:val="24"/>
        </w:rPr>
        <w:t xml:space="preserve">de los mercados, la apreciación de la moneda y </w:t>
      </w:r>
      <w:r w:rsidR="00C5267A" w:rsidRPr="005063D0">
        <w:rPr>
          <w:rFonts w:ascii="Times New Roman" w:hAnsi="Times New Roman" w:cs="Times New Roman"/>
          <w:bCs/>
          <w:sz w:val="24"/>
          <w:szCs w:val="24"/>
        </w:rPr>
        <w:t>la voracidad fiscal</w:t>
      </w:r>
      <w:r w:rsidR="00C5267A">
        <w:rPr>
          <w:rFonts w:ascii="Times New Roman" w:hAnsi="Times New Roman" w:cs="Times New Roman"/>
          <w:bCs/>
          <w:sz w:val="24"/>
          <w:szCs w:val="24"/>
        </w:rPr>
        <w:t xml:space="preserve"> de las autoridades gubernamentales responsables de administrar la renta. </w:t>
      </w:r>
      <w:r w:rsidR="00D9727A">
        <w:rPr>
          <w:rFonts w:ascii="Times New Roman" w:hAnsi="Times New Roman" w:cs="Times New Roman"/>
          <w:bCs/>
          <w:sz w:val="24"/>
          <w:szCs w:val="24"/>
        </w:rPr>
        <w:t>Isabel</w:t>
      </w:r>
      <w:r w:rsidR="003374BB">
        <w:rPr>
          <w:rFonts w:ascii="Times New Roman" w:hAnsi="Times New Roman" w:cs="Times New Roman"/>
          <w:bCs/>
          <w:sz w:val="24"/>
          <w:szCs w:val="24"/>
        </w:rPr>
        <w:t xml:space="preserve"> </w:t>
      </w:r>
      <w:r w:rsidR="00332CD0">
        <w:rPr>
          <w:rFonts w:ascii="Times New Roman" w:hAnsi="Times New Roman" w:cs="Times New Roman"/>
          <w:bCs/>
          <w:sz w:val="24"/>
          <w:szCs w:val="24"/>
        </w:rPr>
        <w:t xml:space="preserve">Pereira, por su parte, señaló que el rentismo </w:t>
      </w:r>
      <w:r w:rsidR="00D61020">
        <w:rPr>
          <w:rFonts w:ascii="Times New Roman" w:hAnsi="Times New Roman" w:cs="Times New Roman"/>
          <w:bCs/>
          <w:sz w:val="24"/>
          <w:szCs w:val="24"/>
        </w:rPr>
        <w:t xml:space="preserve">en los últimos años </w:t>
      </w:r>
      <w:r w:rsidR="00332CD0">
        <w:rPr>
          <w:rFonts w:ascii="Times New Roman" w:hAnsi="Times New Roman" w:cs="Times New Roman"/>
          <w:bCs/>
          <w:sz w:val="24"/>
          <w:szCs w:val="24"/>
        </w:rPr>
        <w:t xml:space="preserve">se convirtió en un caballo de troya de ideas socialistas </w:t>
      </w:r>
      <w:r w:rsidR="00332CD0">
        <w:rPr>
          <w:rFonts w:ascii="Times New Roman" w:hAnsi="Times New Roman" w:cs="Times New Roman"/>
          <w:sz w:val="24"/>
          <w:szCs w:val="24"/>
        </w:rPr>
        <w:t xml:space="preserve">y colectivistas opuestas al derecho a la propiedad privada y a la racionalidad económica. </w:t>
      </w:r>
      <w:r w:rsidR="00332CD0">
        <w:rPr>
          <w:rFonts w:ascii="Times New Roman" w:hAnsi="Times New Roman" w:cs="Times New Roman"/>
          <w:bCs/>
          <w:sz w:val="24"/>
          <w:szCs w:val="24"/>
        </w:rPr>
        <w:t xml:space="preserve"> </w:t>
      </w:r>
    </w:p>
    <w:p w14:paraId="55B85FEE" w14:textId="1B4CDE00" w:rsidR="00BE75A5" w:rsidRDefault="00D61020" w:rsidP="008405CB">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Hay diferentes </w:t>
      </w:r>
      <w:r w:rsidR="00D9727A">
        <w:rPr>
          <w:rFonts w:ascii="Times New Roman" w:hAnsi="Times New Roman" w:cs="Times New Roman"/>
          <w:bCs/>
          <w:sz w:val="24"/>
          <w:szCs w:val="24"/>
        </w:rPr>
        <w:t>visiones</w:t>
      </w:r>
      <w:r>
        <w:rPr>
          <w:rFonts w:ascii="Times New Roman" w:hAnsi="Times New Roman" w:cs="Times New Roman"/>
          <w:bCs/>
          <w:sz w:val="24"/>
          <w:szCs w:val="24"/>
        </w:rPr>
        <w:t xml:space="preserve">, en cambio, respecto al por qué </w:t>
      </w:r>
      <w:r w:rsidR="00D00D95">
        <w:rPr>
          <w:rFonts w:ascii="Times New Roman" w:hAnsi="Times New Roman" w:cs="Times New Roman"/>
          <w:bCs/>
          <w:sz w:val="24"/>
          <w:szCs w:val="24"/>
        </w:rPr>
        <w:t xml:space="preserve">el rentismo petróleo ha sido determinante de las actuaciones públicas y cómo fue posible la decadencia de las instituciones democráticas y fiscales. </w:t>
      </w:r>
      <w:r w:rsidR="00FD760E">
        <w:rPr>
          <w:rFonts w:ascii="Times New Roman" w:hAnsi="Times New Roman" w:cs="Times New Roman"/>
          <w:bCs/>
          <w:sz w:val="24"/>
          <w:szCs w:val="24"/>
        </w:rPr>
        <w:t>Por una parte,</w:t>
      </w:r>
      <w:r w:rsidR="00D00D95">
        <w:rPr>
          <w:rFonts w:ascii="Times New Roman" w:hAnsi="Times New Roman" w:cs="Times New Roman"/>
          <w:bCs/>
          <w:sz w:val="24"/>
          <w:szCs w:val="24"/>
        </w:rPr>
        <w:t xml:space="preserve"> la profesora Moreno enfatiza que hubo un </w:t>
      </w:r>
      <w:r w:rsidR="00D00D95" w:rsidRPr="0076141D">
        <w:rPr>
          <w:rFonts w:ascii="Times New Roman" w:hAnsi="Times New Roman" w:cs="Times New Roman"/>
          <w:b/>
          <w:sz w:val="24"/>
          <w:szCs w:val="24"/>
        </w:rPr>
        <w:t>uso ineficiente de la soberanía del Estado sobre las actividades petroleras</w:t>
      </w:r>
      <w:r w:rsidR="00D00D95">
        <w:rPr>
          <w:rFonts w:ascii="Times New Roman" w:hAnsi="Times New Roman" w:cs="Times New Roman"/>
          <w:bCs/>
          <w:sz w:val="24"/>
          <w:szCs w:val="24"/>
        </w:rPr>
        <w:t xml:space="preserve">, </w:t>
      </w:r>
      <w:r w:rsidR="00D13D7F">
        <w:rPr>
          <w:rFonts w:ascii="Times New Roman" w:hAnsi="Times New Roman" w:cs="Times New Roman"/>
          <w:bCs/>
          <w:sz w:val="24"/>
          <w:szCs w:val="24"/>
        </w:rPr>
        <w:t>a causa del</w:t>
      </w:r>
      <w:r w:rsidR="00D00D95">
        <w:rPr>
          <w:rFonts w:ascii="Times New Roman" w:hAnsi="Times New Roman" w:cs="Times New Roman"/>
          <w:bCs/>
          <w:sz w:val="24"/>
          <w:szCs w:val="24"/>
        </w:rPr>
        <w:t xml:space="preserve"> conflicto de interés </w:t>
      </w:r>
      <w:r w:rsidR="00D13D7F">
        <w:rPr>
          <w:rFonts w:ascii="Times New Roman" w:hAnsi="Times New Roman" w:cs="Times New Roman"/>
          <w:bCs/>
          <w:sz w:val="24"/>
          <w:szCs w:val="24"/>
        </w:rPr>
        <w:t xml:space="preserve">no gestionado, </w:t>
      </w:r>
      <w:r w:rsidR="00D00D95">
        <w:rPr>
          <w:rFonts w:ascii="Times New Roman" w:hAnsi="Times New Roman" w:cs="Times New Roman"/>
          <w:bCs/>
          <w:sz w:val="24"/>
          <w:szCs w:val="24"/>
        </w:rPr>
        <w:t xml:space="preserve">entre </w:t>
      </w:r>
      <w:r w:rsidR="0076141D">
        <w:rPr>
          <w:rFonts w:ascii="Times New Roman" w:hAnsi="Times New Roman" w:cs="Times New Roman"/>
          <w:bCs/>
          <w:sz w:val="24"/>
          <w:szCs w:val="24"/>
        </w:rPr>
        <w:t>representantes del gobierno, que buscaron extraer recursos para conservar el poder y para su propio beneficio</w:t>
      </w:r>
      <w:r w:rsidR="00D13D7F">
        <w:rPr>
          <w:rFonts w:ascii="Times New Roman" w:hAnsi="Times New Roman" w:cs="Times New Roman"/>
          <w:bCs/>
          <w:sz w:val="24"/>
          <w:szCs w:val="24"/>
        </w:rPr>
        <w:t>,</w:t>
      </w:r>
      <w:r w:rsidR="0076141D">
        <w:rPr>
          <w:rFonts w:ascii="Times New Roman" w:hAnsi="Times New Roman" w:cs="Times New Roman"/>
          <w:bCs/>
          <w:sz w:val="24"/>
          <w:szCs w:val="24"/>
        </w:rPr>
        <w:t xml:space="preserve"> en detrimento de los criterios de rentabilidad de la empresa</w:t>
      </w:r>
      <w:r w:rsidR="00EE0087">
        <w:rPr>
          <w:rFonts w:ascii="Times New Roman" w:hAnsi="Times New Roman" w:cs="Times New Roman"/>
          <w:bCs/>
          <w:sz w:val="24"/>
          <w:szCs w:val="24"/>
        </w:rPr>
        <w:t xml:space="preserve"> petrolera</w:t>
      </w:r>
      <w:r w:rsidR="0076141D">
        <w:rPr>
          <w:rFonts w:ascii="Times New Roman" w:hAnsi="Times New Roman" w:cs="Times New Roman"/>
          <w:bCs/>
          <w:sz w:val="24"/>
          <w:szCs w:val="24"/>
        </w:rPr>
        <w:t xml:space="preserve">, </w:t>
      </w:r>
      <w:r w:rsidR="00EE0087">
        <w:rPr>
          <w:rFonts w:ascii="Times New Roman" w:hAnsi="Times New Roman" w:cs="Times New Roman"/>
          <w:bCs/>
          <w:sz w:val="24"/>
          <w:szCs w:val="24"/>
        </w:rPr>
        <w:t xml:space="preserve">la </w:t>
      </w:r>
      <w:r w:rsidR="0076141D">
        <w:rPr>
          <w:rFonts w:ascii="Times New Roman" w:hAnsi="Times New Roman" w:cs="Times New Roman"/>
          <w:bCs/>
          <w:sz w:val="24"/>
          <w:szCs w:val="24"/>
        </w:rPr>
        <w:t xml:space="preserve">racionalidad económica y </w:t>
      </w:r>
      <w:r w:rsidR="00EE0087">
        <w:rPr>
          <w:rFonts w:ascii="Times New Roman" w:hAnsi="Times New Roman" w:cs="Times New Roman"/>
          <w:bCs/>
          <w:sz w:val="24"/>
          <w:szCs w:val="24"/>
        </w:rPr>
        <w:t xml:space="preserve">la </w:t>
      </w:r>
      <w:r w:rsidR="0076141D">
        <w:rPr>
          <w:rFonts w:ascii="Times New Roman" w:hAnsi="Times New Roman" w:cs="Times New Roman"/>
          <w:bCs/>
          <w:sz w:val="24"/>
          <w:szCs w:val="24"/>
        </w:rPr>
        <w:t>equidad</w:t>
      </w:r>
      <w:r w:rsidR="00FD760E">
        <w:rPr>
          <w:rFonts w:ascii="Times New Roman" w:hAnsi="Times New Roman" w:cs="Times New Roman"/>
          <w:bCs/>
          <w:sz w:val="24"/>
          <w:szCs w:val="24"/>
        </w:rPr>
        <w:t>, problema de economía política, que debe ser resuelto necesariamente para poder abordar los</w:t>
      </w:r>
      <w:r w:rsidR="00070C19">
        <w:rPr>
          <w:rFonts w:ascii="Times New Roman" w:hAnsi="Times New Roman" w:cs="Times New Roman"/>
          <w:bCs/>
          <w:sz w:val="24"/>
          <w:szCs w:val="24"/>
        </w:rPr>
        <w:t xml:space="preserve"> fallos</w:t>
      </w:r>
      <w:r w:rsidR="00FD760E">
        <w:rPr>
          <w:rFonts w:ascii="Times New Roman" w:hAnsi="Times New Roman" w:cs="Times New Roman"/>
          <w:bCs/>
          <w:sz w:val="24"/>
          <w:szCs w:val="24"/>
        </w:rPr>
        <w:t xml:space="preserve"> de gobernanza</w:t>
      </w:r>
      <w:r w:rsidR="00E25372">
        <w:rPr>
          <w:rFonts w:ascii="Times New Roman" w:hAnsi="Times New Roman" w:cs="Times New Roman"/>
          <w:bCs/>
          <w:sz w:val="24"/>
          <w:szCs w:val="24"/>
        </w:rPr>
        <w:t xml:space="preserve"> que se describen más adelante</w:t>
      </w:r>
      <w:r w:rsidR="00D13D7F">
        <w:rPr>
          <w:rFonts w:ascii="Times New Roman" w:hAnsi="Times New Roman" w:cs="Times New Roman"/>
          <w:bCs/>
          <w:sz w:val="24"/>
          <w:szCs w:val="24"/>
        </w:rPr>
        <w:t>.</w:t>
      </w:r>
      <w:r w:rsidR="00FD760E">
        <w:rPr>
          <w:rFonts w:ascii="Times New Roman" w:hAnsi="Times New Roman" w:cs="Times New Roman"/>
          <w:bCs/>
          <w:sz w:val="24"/>
          <w:szCs w:val="24"/>
        </w:rPr>
        <w:t xml:space="preserve"> Por otra parte, la profesora Pereira afirma que</w:t>
      </w:r>
      <w:r w:rsidR="00EF3080">
        <w:rPr>
          <w:rFonts w:ascii="Times New Roman" w:hAnsi="Times New Roman" w:cs="Times New Roman"/>
          <w:bCs/>
          <w:sz w:val="24"/>
          <w:szCs w:val="24"/>
        </w:rPr>
        <w:t xml:space="preserve"> la raíz del problema está </w:t>
      </w:r>
      <w:r w:rsidR="00EF3080" w:rsidRPr="00E25372">
        <w:rPr>
          <w:rFonts w:ascii="Times New Roman" w:hAnsi="Times New Roman" w:cs="Times New Roman"/>
          <w:b/>
          <w:sz w:val="24"/>
          <w:szCs w:val="24"/>
        </w:rPr>
        <w:t>en el contrato establecido entre el Estado y la sociedad a partir del año 1958, que dio la propiedad de las principales fuentes de generación de riqueza al Estado</w:t>
      </w:r>
      <w:r w:rsidR="00070C19">
        <w:rPr>
          <w:rFonts w:ascii="Times New Roman" w:hAnsi="Times New Roman" w:cs="Times New Roman"/>
          <w:bCs/>
          <w:sz w:val="24"/>
          <w:szCs w:val="24"/>
        </w:rPr>
        <w:t xml:space="preserve">, propiedad ejercida </w:t>
      </w:r>
      <w:r w:rsidR="00EE0087">
        <w:rPr>
          <w:rFonts w:ascii="Times New Roman" w:hAnsi="Times New Roman" w:cs="Times New Roman"/>
          <w:bCs/>
          <w:sz w:val="24"/>
          <w:szCs w:val="24"/>
        </w:rPr>
        <w:t xml:space="preserve">en la práctica </w:t>
      </w:r>
      <w:r w:rsidR="00070C19">
        <w:rPr>
          <w:rFonts w:ascii="Times New Roman" w:hAnsi="Times New Roman" w:cs="Times New Roman"/>
          <w:bCs/>
          <w:sz w:val="24"/>
          <w:szCs w:val="24"/>
        </w:rPr>
        <w:t xml:space="preserve">por el ejecutivo nacional </w:t>
      </w:r>
      <w:r w:rsidR="00EE0087">
        <w:rPr>
          <w:rFonts w:ascii="Times New Roman" w:hAnsi="Times New Roman" w:cs="Times New Roman"/>
          <w:bCs/>
          <w:sz w:val="24"/>
          <w:szCs w:val="24"/>
        </w:rPr>
        <w:t xml:space="preserve">cuyos gobernantes se convirtieron en redistribuidores absolutos, con capacidad de </w:t>
      </w:r>
      <w:r w:rsidR="00070C19">
        <w:rPr>
          <w:rFonts w:ascii="Times New Roman" w:hAnsi="Times New Roman" w:cs="Times New Roman"/>
          <w:bCs/>
          <w:sz w:val="24"/>
          <w:szCs w:val="24"/>
        </w:rPr>
        <w:t>expropia</w:t>
      </w:r>
      <w:r w:rsidR="00EE0087">
        <w:rPr>
          <w:rFonts w:ascii="Times New Roman" w:hAnsi="Times New Roman" w:cs="Times New Roman"/>
          <w:bCs/>
          <w:sz w:val="24"/>
          <w:szCs w:val="24"/>
        </w:rPr>
        <w:t>r las</w:t>
      </w:r>
      <w:r w:rsidR="00070C19">
        <w:rPr>
          <w:rFonts w:ascii="Times New Roman" w:hAnsi="Times New Roman" w:cs="Times New Roman"/>
          <w:bCs/>
          <w:sz w:val="24"/>
          <w:szCs w:val="24"/>
        </w:rPr>
        <w:t xml:space="preserve"> ventajas comparativas a los ciudadanos y </w:t>
      </w:r>
      <w:r w:rsidR="005E5F5B">
        <w:rPr>
          <w:rFonts w:ascii="Times New Roman" w:hAnsi="Times New Roman" w:cs="Times New Roman"/>
          <w:bCs/>
          <w:sz w:val="24"/>
          <w:szCs w:val="24"/>
        </w:rPr>
        <w:t xml:space="preserve">capacidad </w:t>
      </w:r>
      <w:r w:rsidR="00EE0087">
        <w:rPr>
          <w:rFonts w:ascii="Times New Roman" w:hAnsi="Times New Roman" w:cs="Times New Roman"/>
          <w:bCs/>
          <w:sz w:val="24"/>
          <w:szCs w:val="24"/>
        </w:rPr>
        <w:t xml:space="preserve">de concentrar el poder político, que la Constitución </w:t>
      </w:r>
      <w:r w:rsidR="00E25372">
        <w:rPr>
          <w:rFonts w:ascii="Times New Roman" w:hAnsi="Times New Roman" w:cs="Times New Roman"/>
          <w:bCs/>
          <w:sz w:val="24"/>
          <w:szCs w:val="24"/>
        </w:rPr>
        <w:t xml:space="preserve">prevé que </w:t>
      </w:r>
      <w:r w:rsidR="00EE0087">
        <w:rPr>
          <w:rFonts w:ascii="Times New Roman" w:hAnsi="Times New Roman" w:cs="Times New Roman"/>
          <w:bCs/>
          <w:sz w:val="24"/>
          <w:szCs w:val="24"/>
        </w:rPr>
        <w:t xml:space="preserve">debe estar dividido en cinco </w:t>
      </w:r>
      <w:r w:rsidR="00E25372">
        <w:rPr>
          <w:rFonts w:ascii="Times New Roman" w:hAnsi="Times New Roman" w:cs="Times New Roman"/>
          <w:bCs/>
          <w:sz w:val="24"/>
          <w:szCs w:val="24"/>
        </w:rPr>
        <w:t>ramas</w:t>
      </w:r>
      <w:r w:rsidR="00EE0087">
        <w:rPr>
          <w:rFonts w:ascii="Times New Roman" w:hAnsi="Times New Roman" w:cs="Times New Roman"/>
          <w:bCs/>
          <w:sz w:val="24"/>
          <w:szCs w:val="24"/>
        </w:rPr>
        <w:t xml:space="preserve"> y distribuido en tres niveles de gobierno. </w:t>
      </w:r>
      <w:r w:rsidR="00E25372">
        <w:rPr>
          <w:rFonts w:ascii="Times New Roman" w:hAnsi="Times New Roman" w:cs="Times New Roman"/>
          <w:bCs/>
          <w:sz w:val="24"/>
          <w:szCs w:val="24"/>
        </w:rPr>
        <w:t>En este sistema</w:t>
      </w:r>
      <w:r w:rsidR="003374BB">
        <w:rPr>
          <w:rFonts w:ascii="Times New Roman" w:hAnsi="Times New Roman" w:cs="Times New Roman"/>
          <w:bCs/>
          <w:sz w:val="24"/>
          <w:szCs w:val="24"/>
        </w:rPr>
        <w:t>,</w:t>
      </w:r>
      <w:r w:rsidR="00E25372">
        <w:rPr>
          <w:rFonts w:ascii="Times New Roman" w:hAnsi="Times New Roman" w:cs="Times New Roman"/>
          <w:bCs/>
          <w:sz w:val="24"/>
          <w:szCs w:val="24"/>
        </w:rPr>
        <w:t xml:space="preserve"> el gobierno nacional en su carácter de propietario es el que administra, decide, distribuye y define qué actores participan, sin límites ni controles</w:t>
      </w:r>
      <w:r w:rsidR="00BE75A5">
        <w:rPr>
          <w:rFonts w:ascii="Times New Roman" w:hAnsi="Times New Roman" w:cs="Times New Roman"/>
          <w:bCs/>
          <w:sz w:val="24"/>
          <w:szCs w:val="24"/>
        </w:rPr>
        <w:t xml:space="preserve"> porque fueron anulados en el proceso de recentralización y concentración del poder.</w:t>
      </w:r>
    </w:p>
    <w:p w14:paraId="0B4788B5" w14:textId="513D4715" w:rsidR="00D61020" w:rsidRDefault="00BE75A5" w:rsidP="008405CB">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Al respecto, </w:t>
      </w:r>
      <w:r w:rsidR="003374BB">
        <w:rPr>
          <w:rFonts w:ascii="Times New Roman" w:hAnsi="Times New Roman" w:cs="Times New Roman"/>
          <w:bCs/>
          <w:sz w:val="24"/>
          <w:szCs w:val="24"/>
        </w:rPr>
        <w:t xml:space="preserve">Carlos </w:t>
      </w:r>
      <w:r>
        <w:rPr>
          <w:rFonts w:ascii="Times New Roman" w:hAnsi="Times New Roman" w:cs="Times New Roman"/>
          <w:bCs/>
          <w:sz w:val="24"/>
          <w:szCs w:val="24"/>
        </w:rPr>
        <w:t xml:space="preserve">Domingo (2005), cataloga al sistema político venezolano de </w:t>
      </w:r>
      <w:r w:rsidR="00357955">
        <w:rPr>
          <w:rFonts w:ascii="Times New Roman" w:hAnsi="Times New Roman" w:cs="Times New Roman"/>
          <w:bCs/>
          <w:sz w:val="24"/>
          <w:szCs w:val="24"/>
        </w:rPr>
        <w:t>rentismo distribucionista</w:t>
      </w:r>
      <w:r w:rsidR="00F43574">
        <w:rPr>
          <w:rFonts w:ascii="Times New Roman" w:hAnsi="Times New Roman" w:cs="Times New Roman"/>
          <w:bCs/>
          <w:sz w:val="24"/>
          <w:szCs w:val="24"/>
        </w:rPr>
        <w:t xml:space="preserve">, que dio poder extraordinario al gobierno, promovió una gran pugna política para participar en él y mutó de un aparato de distribución a uno de apropiación, </w:t>
      </w:r>
      <w:r w:rsidR="00EC3D48">
        <w:rPr>
          <w:rFonts w:ascii="Times New Roman" w:hAnsi="Times New Roman" w:cs="Times New Roman"/>
          <w:bCs/>
          <w:sz w:val="24"/>
          <w:szCs w:val="24"/>
        </w:rPr>
        <w:t>en el que se</w:t>
      </w:r>
      <w:r w:rsidR="00FF7B46">
        <w:rPr>
          <w:rFonts w:ascii="Times New Roman" w:hAnsi="Times New Roman" w:cs="Times New Roman"/>
          <w:bCs/>
          <w:sz w:val="24"/>
          <w:szCs w:val="24"/>
        </w:rPr>
        <w:t xml:space="preserve"> </w:t>
      </w:r>
      <w:r w:rsidR="00EC3D48">
        <w:rPr>
          <w:rFonts w:ascii="Times New Roman" w:hAnsi="Times New Roman" w:cs="Times New Roman"/>
          <w:bCs/>
          <w:sz w:val="24"/>
          <w:szCs w:val="24"/>
        </w:rPr>
        <w:t>gestó</w:t>
      </w:r>
      <w:r w:rsidR="00FF7B46">
        <w:rPr>
          <w:rFonts w:ascii="Times New Roman" w:hAnsi="Times New Roman" w:cs="Times New Roman"/>
          <w:bCs/>
          <w:sz w:val="24"/>
          <w:szCs w:val="24"/>
        </w:rPr>
        <w:t xml:space="preserve"> un patrón de Gran Corrupción (Transparencia Venezuela, 2019)</w:t>
      </w:r>
      <w:r w:rsidR="00F43574">
        <w:rPr>
          <w:rFonts w:ascii="Times New Roman" w:hAnsi="Times New Roman" w:cs="Times New Roman"/>
          <w:bCs/>
          <w:sz w:val="24"/>
          <w:szCs w:val="24"/>
        </w:rPr>
        <w:t>.</w:t>
      </w:r>
      <w:r w:rsidR="00FF7B46">
        <w:rPr>
          <w:rFonts w:ascii="Times New Roman" w:hAnsi="Times New Roman" w:cs="Times New Roman"/>
          <w:bCs/>
          <w:sz w:val="24"/>
          <w:szCs w:val="24"/>
        </w:rPr>
        <w:t xml:space="preserve"> Arturo Peraza (2021) coincide cuando afirma que el monopolio del Estado sobre el petróleo posibilitó un sistema paternalista y clientelar</w:t>
      </w:r>
      <w:r w:rsidR="00EC3D48">
        <w:rPr>
          <w:rFonts w:ascii="Times New Roman" w:hAnsi="Times New Roman" w:cs="Times New Roman"/>
          <w:bCs/>
          <w:sz w:val="24"/>
          <w:szCs w:val="24"/>
        </w:rPr>
        <w:t>, cuya</w:t>
      </w:r>
      <w:r w:rsidR="00FF7B46">
        <w:rPr>
          <w:rFonts w:ascii="Times New Roman" w:hAnsi="Times New Roman" w:cs="Times New Roman"/>
          <w:bCs/>
          <w:sz w:val="24"/>
          <w:szCs w:val="24"/>
        </w:rPr>
        <w:t xml:space="preserve"> </w:t>
      </w:r>
      <w:r w:rsidR="00EC3D48" w:rsidRPr="00EC3D48">
        <w:rPr>
          <w:rFonts w:ascii="Times New Roman" w:hAnsi="Times New Roman" w:cs="Times New Roman"/>
          <w:bCs/>
          <w:sz w:val="24"/>
          <w:szCs w:val="24"/>
        </w:rPr>
        <w:t>red de corrupción es otro modo de extracción, con beneficiarios exclusivos, que ha empobrecido y privado de sus derechos básicos a la mayoría de la población.</w:t>
      </w:r>
      <w:r w:rsidR="00FF7B46">
        <w:rPr>
          <w:rFonts w:ascii="Times New Roman" w:hAnsi="Times New Roman" w:cs="Times New Roman"/>
          <w:bCs/>
          <w:sz w:val="24"/>
          <w:szCs w:val="24"/>
        </w:rPr>
        <w:t xml:space="preserve"> </w:t>
      </w:r>
      <w:r w:rsidR="00F43574">
        <w:rPr>
          <w:rFonts w:ascii="Times New Roman" w:hAnsi="Times New Roman" w:cs="Times New Roman"/>
          <w:bCs/>
          <w:sz w:val="24"/>
          <w:szCs w:val="24"/>
        </w:rPr>
        <w:t xml:space="preserve"> </w:t>
      </w:r>
    </w:p>
    <w:p w14:paraId="5EF33C9D" w14:textId="264867AA" w:rsidR="0076141D" w:rsidRDefault="00AE70AB" w:rsidP="008405CB">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En otro orden de ideas, los expertos resaltaron </w:t>
      </w:r>
      <w:r w:rsidR="005A30C1">
        <w:rPr>
          <w:rFonts w:ascii="Times New Roman" w:hAnsi="Times New Roman" w:cs="Times New Roman"/>
          <w:bCs/>
          <w:sz w:val="24"/>
          <w:szCs w:val="24"/>
        </w:rPr>
        <w:t>varios problemas de la intervención pública en la economía en años recientes. En relación a la política fiscal, Moreno resaltó:</w:t>
      </w:r>
    </w:p>
    <w:p w14:paraId="7BE62177" w14:textId="092F1052" w:rsidR="005A30C1" w:rsidRPr="00D32602" w:rsidRDefault="005A30C1" w:rsidP="00D32602">
      <w:pPr>
        <w:pStyle w:val="Prrafodelista"/>
        <w:numPr>
          <w:ilvl w:val="0"/>
          <w:numId w:val="6"/>
        </w:numPr>
        <w:spacing w:line="360" w:lineRule="auto"/>
        <w:jc w:val="both"/>
        <w:rPr>
          <w:rFonts w:ascii="Times New Roman" w:hAnsi="Times New Roman" w:cs="Times New Roman"/>
          <w:bCs/>
          <w:sz w:val="24"/>
          <w:szCs w:val="24"/>
        </w:rPr>
      </w:pPr>
      <w:r w:rsidRPr="00D32602">
        <w:rPr>
          <w:rFonts w:ascii="Times New Roman" w:hAnsi="Times New Roman" w:cs="Times New Roman"/>
          <w:bCs/>
          <w:sz w:val="24"/>
          <w:szCs w:val="24"/>
        </w:rPr>
        <w:lastRenderedPageBreak/>
        <w:t>El carácter procíclico de la política fiscal, que ha acentuado los desequilibrios provocados por la volatilidad de los precios de hidrocarburos y otros determinantes del ciclo económico interno.</w:t>
      </w:r>
    </w:p>
    <w:p w14:paraId="6D91C6AB" w14:textId="4F3BB7F2" w:rsidR="005A30C1" w:rsidRPr="00D32602" w:rsidRDefault="005A30C1" w:rsidP="00D32602">
      <w:pPr>
        <w:pStyle w:val="Prrafodelista"/>
        <w:numPr>
          <w:ilvl w:val="0"/>
          <w:numId w:val="6"/>
        </w:numPr>
        <w:spacing w:line="360" w:lineRule="auto"/>
        <w:jc w:val="both"/>
        <w:rPr>
          <w:rFonts w:ascii="Times New Roman" w:hAnsi="Times New Roman" w:cs="Times New Roman"/>
          <w:bCs/>
          <w:sz w:val="24"/>
          <w:szCs w:val="24"/>
        </w:rPr>
      </w:pPr>
      <w:r w:rsidRPr="00D32602">
        <w:rPr>
          <w:rFonts w:ascii="Times New Roman" w:hAnsi="Times New Roman" w:cs="Times New Roman"/>
          <w:bCs/>
          <w:sz w:val="24"/>
          <w:szCs w:val="24"/>
        </w:rPr>
        <w:t>La dominancia fiscal</w:t>
      </w:r>
      <w:r w:rsidR="005D14AB" w:rsidRPr="00D32602">
        <w:rPr>
          <w:rFonts w:ascii="Times New Roman" w:hAnsi="Times New Roman" w:cs="Times New Roman"/>
          <w:bCs/>
          <w:sz w:val="24"/>
          <w:szCs w:val="24"/>
        </w:rPr>
        <w:t xml:space="preserve"> sobre el Banco Central de Venezuela, que está sometido a las decisiones del gobierno y es incapaz de cumplir su misión de preservar el valor interno y externo de la moneda.</w:t>
      </w:r>
    </w:p>
    <w:p w14:paraId="1FCCA116" w14:textId="77777777" w:rsidR="005D14AB" w:rsidRPr="00D32602" w:rsidRDefault="005D14AB" w:rsidP="00D32602">
      <w:pPr>
        <w:pStyle w:val="Prrafodelista"/>
        <w:numPr>
          <w:ilvl w:val="0"/>
          <w:numId w:val="6"/>
        </w:numPr>
        <w:spacing w:line="360" w:lineRule="auto"/>
        <w:jc w:val="both"/>
        <w:rPr>
          <w:rFonts w:ascii="Times New Roman" w:hAnsi="Times New Roman" w:cs="Times New Roman"/>
          <w:bCs/>
          <w:sz w:val="24"/>
          <w:szCs w:val="24"/>
        </w:rPr>
      </w:pPr>
      <w:r w:rsidRPr="00D32602">
        <w:rPr>
          <w:rFonts w:ascii="Times New Roman" w:hAnsi="Times New Roman" w:cs="Times New Roman"/>
          <w:bCs/>
          <w:sz w:val="24"/>
          <w:szCs w:val="24"/>
        </w:rPr>
        <w:t>El desapego a criterios de sostenibilidad y solvencia en la administración financiera del sector público, que ha permitido alimentar la voracidad fiscal sin controles.</w:t>
      </w:r>
    </w:p>
    <w:p w14:paraId="67EDC0A5" w14:textId="77777777" w:rsidR="00C66448" w:rsidRPr="00D32602" w:rsidRDefault="005D14AB" w:rsidP="00D32602">
      <w:pPr>
        <w:pStyle w:val="Prrafodelista"/>
        <w:numPr>
          <w:ilvl w:val="0"/>
          <w:numId w:val="6"/>
        </w:numPr>
        <w:spacing w:line="360" w:lineRule="auto"/>
        <w:jc w:val="both"/>
        <w:rPr>
          <w:rFonts w:ascii="Times New Roman" w:hAnsi="Times New Roman" w:cs="Times New Roman"/>
          <w:bCs/>
          <w:sz w:val="24"/>
          <w:szCs w:val="24"/>
        </w:rPr>
      </w:pPr>
      <w:r w:rsidRPr="00D32602">
        <w:rPr>
          <w:rFonts w:ascii="Times New Roman" w:hAnsi="Times New Roman" w:cs="Times New Roman"/>
          <w:bCs/>
          <w:sz w:val="24"/>
          <w:szCs w:val="24"/>
        </w:rPr>
        <w:t>La política fiscal n</w:t>
      </w:r>
      <w:r w:rsidR="00C66448" w:rsidRPr="00D32602">
        <w:rPr>
          <w:rFonts w:ascii="Times New Roman" w:hAnsi="Times New Roman" w:cs="Times New Roman"/>
          <w:bCs/>
          <w:sz w:val="24"/>
          <w:szCs w:val="24"/>
        </w:rPr>
        <w:t>o permite la distribución intergeneracional de los ingresos y del gasto, puesto que el sistema de seguridad social ha sido distorsionado y convertido en uno de beneficencia, con graves problemas de diseño que provocan ineficiencias y tiene un carácter regresivo.</w:t>
      </w:r>
    </w:p>
    <w:p w14:paraId="6E38E441" w14:textId="133F02A2" w:rsidR="000C7207" w:rsidRPr="00D32602" w:rsidRDefault="00C66448" w:rsidP="00D32602">
      <w:pPr>
        <w:pStyle w:val="Prrafodelista"/>
        <w:numPr>
          <w:ilvl w:val="0"/>
          <w:numId w:val="6"/>
        </w:numPr>
        <w:spacing w:line="360" w:lineRule="auto"/>
        <w:jc w:val="both"/>
        <w:rPr>
          <w:rFonts w:ascii="Times New Roman" w:hAnsi="Times New Roman" w:cs="Times New Roman"/>
          <w:bCs/>
          <w:sz w:val="24"/>
          <w:szCs w:val="24"/>
        </w:rPr>
      </w:pPr>
      <w:r w:rsidRPr="00D32602">
        <w:rPr>
          <w:rFonts w:ascii="Times New Roman" w:hAnsi="Times New Roman" w:cs="Times New Roman"/>
          <w:bCs/>
          <w:sz w:val="24"/>
          <w:szCs w:val="24"/>
        </w:rPr>
        <w:t xml:space="preserve">El sistema </w:t>
      </w:r>
      <w:r w:rsidR="000C7207" w:rsidRPr="00D32602">
        <w:rPr>
          <w:rFonts w:ascii="Times New Roman" w:hAnsi="Times New Roman" w:cs="Times New Roman"/>
          <w:bCs/>
          <w:sz w:val="24"/>
          <w:szCs w:val="24"/>
        </w:rPr>
        <w:t>tributario</w:t>
      </w:r>
      <w:r w:rsidRPr="00D32602">
        <w:rPr>
          <w:rFonts w:ascii="Times New Roman" w:hAnsi="Times New Roman" w:cs="Times New Roman"/>
          <w:bCs/>
          <w:sz w:val="24"/>
          <w:szCs w:val="24"/>
        </w:rPr>
        <w:t xml:space="preserve"> es heterogéneo, con alícuotas elevadas y bases tributarias muy estrechas, lo que limita su capacidad de respuesta ante la caída de ingresos fiscales externos o frente a contingencias como la pandemia por Covid-19. Otro</w:t>
      </w:r>
      <w:r w:rsidR="000C7207" w:rsidRPr="00D32602">
        <w:rPr>
          <w:rFonts w:ascii="Times New Roman" w:hAnsi="Times New Roman" w:cs="Times New Roman"/>
          <w:bCs/>
          <w:sz w:val="24"/>
          <w:szCs w:val="24"/>
        </w:rPr>
        <w:t>s</w:t>
      </w:r>
      <w:r w:rsidRPr="00D32602">
        <w:rPr>
          <w:rFonts w:ascii="Times New Roman" w:hAnsi="Times New Roman" w:cs="Times New Roman"/>
          <w:bCs/>
          <w:sz w:val="24"/>
          <w:szCs w:val="24"/>
        </w:rPr>
        <w:t xml:space="preserve"> problemas del sistema </w:t>
      </w:r>
      <w:r w:rsidR="000C7207" w:rsidRPr="00D32602">
        <w:rPr>
          <w:rFonts w:ascii="Times New Roman" w:hAnsi="Times New Roman" w:cs="Times New Roman"/>
          <w:bCs/>
          <w:sz w:val="24"/>
          <w:szCs w:val="24"/>
        </w:rPr>
        <w:t>son la desactualización de la unidad tributaria y el régimen fiscal petrolero, ambos tienen efectos regresivos y provocan incentivos perversos a los agentes económicos destinatarios.</w:t>
      </w:r>
    </w:p>
    <w:p w14:paraId="410CA292" w14:textId="434BD810" w:rsidR="005D14AB" w:rsidRPr="00D32602" w:rsidRDefault="000C7207" w:rsidP="00D32602">
      <w:pPr>
        <w:pStyle w:val="Prrafodelista"/>
        <w:numPr>
          <w:ilvl w:val="0"/>
          <w:numId w:val="6"/>
        </w:numPr>
        <w:spacing w:line="360" w:lineRule="auto"/>
        <w:jc w:val="both"/>
        <w:rPr>
          <w:rFonts w:ascii="Times New Roman" w:hAnsi="Times New Roman" w:cs="Times New Roman"/>
          <w:bCs/>
          <w:sz w:val="24"/>
          <w:szCs w:val="24"/>
        </w:rPr>
      </w:pPr>
      <w:r w:rsidRPr="00D32602">
        <w:rPr>
          <w:rFonts w:ascii="Times New Roman" w:hAnsi="Times New Roman" w:cs="Times New Roman"/>
          <w:bCs/>
          <w:sz w:val="24"/>
          <w:szCs w:val="24"/>
        </w:rPr>
        <w:t>Incumplimiento del principio de subsidiariedad que debe prevalecer en un modelo federal y descentralizado</w:t>
      </w:r>
      <w:r w:rsidR="002E51A8" w:rsidRPr="00D32602">
        <w:rPr>
          <w:rFonts w:ascii="Times New Roman" w:hAnsi="Times New Roman" w:cs="Times New Roman"/>
          <w:bCs/>
          <w:sz w:val="24"/>
          <w:szCs w:val="24"/>
        </w:rPr>
        <w:t xml:space="preserve">. Estados y municipios en Venezuela tienen su autonomía condicionada a leyes nacionales, en el mejor de los casos, pero también a las decisiones del presidente de la República respecto a sus competencias </w:t>
      </w:r>
      <w:r w:rsidR="00D32602" w:rsidRPr="00D32602">
        <w:rPr>
          <w:rFonts w:ascii="Times New Roman" w:hAnsi="Times New Roman" w:cs="Times New Roman"/>
          <w:bCs/>
          <w:sz w:val="24"/>
          <w:szCs w:val="24"/>
        </w:rPr>
        <w:t>e ingresos, que contravienen el marco jurídico.</w:t>
      </w:r>
    </w:p>
    <w:p w14:paraId="4FACA6B8" w14:textId="4A858BDA" w:rsidR="00D32602" w:rsidRDefault="00D32602" w:rsidP="008405CB">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Sifontes</w:t>
      </w:r>
      <w:r w:rsidR="0032300A">
        <w:rPr>
          <w:rFonts w:ascii="Times New Roman" w:hAnsi="Times New Roman" w:cs="Times New Roman"/>
          <w:bCs/>
          <w:sz w:val="24"/>
          <w:szCs w:val="24"/>
        </w:rPr>
        <w:t xml:space="preserve"> analizó </w:t>
      </w:r>
      <w:r>
        <w:rPr>
          <w:rFonts w:ascii="Times New Roman" w:hAnsi="Times New Roman" w:cs="Times New Roman"/>
          <w:bCs/>
          <w:sz w:val="24"/>
          <w:szCs w:val="24"/>
        </w:rPr>
        <w:t xml:space="preserve">el problema en la función pública </w:t>
      </w:r>
      <w:r w:rsidR="0032300A">
        <w:rPr>
          <w:rFonts w:ascii="Times New Roman" w:hAnsi="Times New Roman" w:cs="Times New Roman"/>
          <w:bCs/>
          <w:sz w:val="24"/>
          <w:szCs w:val="24"/>
        </w:rPr>
        <w:t>politizada y</w:t>
      </w:r>
      <w:r>
        <w:rPr>
          <w:rFonts w:ascii="Times New Roman" w:hAnsi="Times New Roman" w:cs="Times New Roman"/>
          <w:bCs/>
          <w:sz w:val="24"/>
          <w:szCs w:val="24"/>
        </w:rPr>
        <w:t xml:space="preserve"> la cooptación de las agencias regulatorias, que deberían actuar con independencia </w:t>
      </w:r>
      <w:r w:rsidRPr="00D32602">
        <w:rPr>
          <w:rFonts w:ascii="Times New Roman" w:hAnsi="Times New Roman" w:cs="Times New Roman"/>
          <w:bCs/>
          <w:sz w:val="24"/>
          <w:szCs w:val="24"/>
        </w:rPr>
        <w:t xml:space="preserve">del poder político y del poder económico </w:t>
      </w:r>
      <w:r w:rsidR="00265ABE">
        <w:rPr>
          <w:rFonts w:ascii="Times New Roman" w:hAnsi="Times New Roman" w:cs="Times New Roman"/>
          <w:bCs/>
          <w:sz w:val="24"/>
          <w:szCs w:val="24"/>
        </w:rPr>
        <w:t>para</w:t>
      </w:r>
      <w:r w:rsidRPr="00D32602">
        <w:rPr>
          <w:rFonts w:ascii="Times New Roman" w:hAnsi="Times New Roman" w:cs="Times New Roman"/>
          <w:bCs/>
          <w:sz w:val="24"/>
          <w:szCs w:val="24"/>
        </w:rPr>
        <w:t xml:space="preserve"> dedicarse a estudiar los sectores</w:t>
      </w:r>
      <w:r w:rsidR="00265ABE">
        <w:rPr>
          <w:rFonts w:ascii="Times New Roman" w:hAnsi="Times New Roman" w:cs="Times New Roman"/>
          <w:bCs/>
          <w:sz w:val="24"/>
          <w:szCs w:val="24"/>
        </w:rPr>
        <w:t xml:space="preserve"> esenciales (hidrocarburos, electricidad, telecomunicaciones, transporte, agua, saneamiento, entre otros)</w:t>
      </w:r>
      <w:r w:rsidRPr="00D32602">
        <w:rPr>
          <w:rFonts w:ascii="Times New Roman" w:hAnsi="Times New Roman" w:cs="Times New Roman"/>
          <w:bCs/>
          <w:sz w:val="24"/>
          <w:szCs w:val="24"/>
        </w:rPr>
        <w:t>, cómo desarrollarlos, resolver conflictos distributivos</w:t>
      </w:r>
      <w:r w:rsidR="00196BC8">
        <w:rPr>
          <w:rFonts w:ascii="Times New Roman" w:hAnsi="Times New Roman" w:cs="Times New Roman"/>
          <w:bCs/>
          <w:sz w:val="24"/>
          <w:szCs w:val="24"/>
        </w:rPr>
        <w:t>,</w:t>
      </w:r>
      <w:r w:rsidRPr="00D32602">
        <w:rPr>
          <w:rFonts w:ascii="Times New Roman" w:hAnsi="Times New Roman" w:cs="Times New Roman"/>
          <w:bCs/>
          <w:sz w:val="24"/>
          <w:szCs w:val="24"/>
        </w:rPr>
        <w:t xml:space="preserve"> garantizar accesibilidad y sostenibilidad económica, social y ambiental.</w:t>
      </w:r>
      <w:r w:rsidR="00265ABE">
        <w:rPr>
          <w:rFonts w:ascii="Times New Roman" w:hAnsi="Times New Roman" w:cs="Times New Roman"/>
          <w:bCs/>
          <w:sz w:val="24"/>
          <w:szCs w:val="24"/>
        </w:rPr>
        <w:t xml:space="preserve"> En cuanto a las inversiones, mencionó las excesivas regulaciones</w:t>
      </w:r>
      <w:r w:rsidR="00A70DFD">
        <w:rPr>
          <w:rFonts w:ascii="Times New Roman" w:hAnsi="Times New Roman" w:cs="Times New Roman"/>
          <w:bCs/>
          <w:sz w:val="24"/>
          <w:szCs w:val="24"/>
        </w:rPr>
        <w:t xml:space="preserve"> y </w:t>
      </w:r>
      <w:r w:rsidR="00265ABE">
        <w:rPr>
          <w:rFonts w:ascii="Times New Roman" w:hAnsi="Times New Roman" w:cs="Times New Roman"/>
          <w:bCs/>
          <w:sz w:val="24"/>
          <w:szCs w:val="24"/>
        </w:rPr>
        <w:t>la falta de protección de los derechos de propiedad</w:t>
      </w:r>
      <w:r w:rsidR="00A70DFD">
        <w:rPr>
          <w:rFonts w:ascii="Times New Roman" w:hAnsi="Times New Roman" w:cs="Times New Roman"/>
          <w:bCs/>
          <w:sz w:val="24"/>
          <w:szCs w:val="24"/>
        </w:rPr>
        <w:t>. No se puede obviar el rezago en el aprovechamiento de tecnologías digitales en la administración pública (</w:t>
      </w:r>
      <w:r w:rsidR="002A42EB">
        <w:rPr>
          <w:rFonts w:ascii="Times New Roman" w:hAnsi="Times New Roman" w:cs="Times New Roman"/>
          <w:bCs/>
          <w:sz w:val="24"/>
          <w:szCs w:val="24"/>
        </w:rPr>
        <w:t xml:space="preserve">Delgado, 2021), la opacidad y el </w:t>
      </w:r>
      <w:r w:rsidR="002A42EB">
        <w:rPr>
          <w:rFonts w:ascii="Times New Roman" w:hAnsi="Times New Roman" w:cs="Times New Roman"/>
          <w:bCs/>
          <w:sz w:val="24"/>
          <w:szCs w:val="24"/>
        </w:rPr>
        <w:lastRenderedPageBreak/>
        <w:t xml:space="preserve">incumplimiento del principio de rendición de cuentas como políticas de Estado (De Freitas, Paredes, Rangel: 2022). </w:t>
      </w:r>
    </w:p>
    <w:p w14:paraId="7B0E79B9" w14:textId="57E5CDB7" w:rsidR="00E0118D" w:rsidRPr="00F00AEA" w:rsidRDefault="00E0118D" w:rsidP="00F00AEA">
      <w:pPr>
        <w:pStyle w:val="Prrafodelista"/>
        <w:numPr>
          <w:ilvl w:val="1"/>
          <w:numId w:val="9"/>
        </w:numPr>
        <w:spacing w:line="360" w:lineRule="auto"/>
        <w:jc w:val="both"/>
        <w:rPr>
          <w:rFonts w:ascii="Times New Roman" w:hAnsi="Times New Roman" w:cs="Times New Roman"/>
          <w:b/>
          <w:bCs/>
          <w:sz w:val="24"/>
          <w:szCs w:val="24"/>
        </w:rPr>
      </w:pPr>
      <w:r w:rsidRPr="00F00AEA">
        <w:rPr>
          <w:rFonts w:ascii="Times New Roman" w:hAnsi="Times New Roman" w:cs="Times New Roman"/>
          <w:b/>
          <w:bCs/>
          <w:sz w:val="24"/>
          <w:szCs w:val="24"/>
        </w:rPr>
        <w:t>Propuestas</w:t>
      </w:r>
      <w:r w:rsidR="00196BC8" w:rsidRPr="00F00AEA">
        <w:rPr>
          <w:rFonts w:ascii="Times New Roman" w:hAnsi="Times New Roman" w:cs="Times New Roman"/>
          <w:b/>
          <w:bCs/>
          <w:sz w:val="24"/>
          <w:szCs w:val="24"/>
        </w:rPr>
        <w:t xml:space="preserve"> a los</w:t>
      </w:r>
      <w:r w:rsidR="00334846" w:rsidRPr="00F00AEA">
        <w:rPr>
          <w:rFonts w:ascii="Times New Roman" w:hAnsi="Times New Roman" w:cs="Times New Roman"/>
          <w:b/>
          <w:bCs/>
          <w:sz w:val="24"/>
          <w:szCs w:val="24"/>
        </w:rPr>
        <w:t xml:space="preserve"> problemas de gobernanza:</w:t>
      </w:r>
    </w:p>
    <w:p w14:paraId="3E34698F" w14:textId="00530F6D" w:rsidR="002035FC" w:rsidRDefault="00334846" w:rsidP="008405CB">
      <w:pPr>
        <w:spacing w:line="360" w:lineRule="auto"/>
        <w:jc w:val="both"/>
        <w:rPr>
          <w:rFonts w:ascii="Times New Roman" w:hAnsi="Times New Roman" w:cs="Times New Roman"/>
          <w:sz w:val="24"/>
          <w:szCs w:val="24"/>
        </w:rPr>
      </w:pPr>
      <w:r>
        <w:rPr>
          <w:rFonts w:ascii="Times New Roman" w:hAnsi="Times New Roman" w:cs="Times New Roman"/>
          <w:sz w:val="24"/>
          <w:szCs w:val="24"/>
        </w:rPr>
        <w:t>La creación de mejores reglas macrofiscales y de un Consejo Fiscal Independiente, instancia técnica con autonomía que funciona en varios países del mundo para analizar las implicaciones de la política fiscal y determinar si ésta es capaz de cumplir su rol estabilizador; devolver la autonomía al Banco Central de Venezuela, prevista en la Constitución y bien reglamentada en la Ley de 1992; reformar el sistema de seguridad social</w:t>
      </w:r>
      <w:r w:rsidR="004359CA">
        <w:rPr>
          <w:rFonts w:ascii="Times New Roman" w:hAnsi="Times New Roman" w:cs="Times New Roman"/>
          <w:sz w:val="24"/>
          <w:szCs w:val="24"/>
        </w:rPr>
        <w:t xml:space="preserve">, en aras de garantizar la efectiva </w:t>
      </w:r>
      <w:r w:rsidR="004F5139">
        <w:rPr>
          <w:rFonts w:ascii="Times New Roman" w:hAnsi="Times New Roman" w:cs="Times New Roman"/>
          <w:sz w:val="24"/>
          <w:szCs w:val="24"/>
        </w:rPr>
        <w:t>redistribución intergeneracional</w:t>
      </w:r>
      <w:r>
        <w:rPr>
          <w:rFonts w:ascii="Times New Roman" w:hAnsi="Times New Roman" w:cs="Times New Roman"/>
          <w:sz w:val="24"/>
          <w:szCs w:val="24"/>
        </w:rPr>
        <w:t>; reformar el sistema tributario</w:t>
      </w:r>
      <w:r w:rsidR="007F4F39">
        <w:rPr>
          <w:rFonts w:ascii="Times New Roman" w:hAnsi="Times New Roman" w:cs="Times New Roman"/>
          <w:sz w:val="24"/>
          <w:szCs w:val="24"/>
        </w:rPr>
        <w:t>, para eliminar impuestos y contribuciones ineficientes y regresivos, considerar la imposición ambiental y rediseñar el régimen fiscal de los hidrocarburos con un modelo de regalías ajustable y esquemas de riesgo compartidos con las empresas privadas; reformar el Código Orgánico Tributario y retomar la unidad tributaria ajustada realmente por inflación para el cálculos de obligaciones</w:t>
      </w:r>
      <w:r w:rsidR="00A9715F">
        <w:rPr>
          <w:rFonts w:ascii="Times New Roman" w:hAnsi="Times New Roman" w:cs="Times New Roman"/>
          <w:sz w:val="24"/>
          <w:szCs w:val="24"/>
        </w:rPr>
        <w:t>, desgravámenes y rebajas en todos los tributos; hacer enmiendas a la Constitución para</w:t>
      </w:r>
      <w:r w:rsidR="004F5139">
        <w:rPr>
          <w:rFonts w:ascii="Times New Roman" w:hAnsi="Times New Roman" w:cs="Times New Roman"/>
          <w:sz w:val="24"/>
          <w:szCs w:val="24"/>
        </w:rPr>
        <w:t xml:space="preserve"> permitir la verdadera autonomía de gestión de competencias y recursos de estados y municipios, sin perjuicio de la necesaria coordinación entre los tres niveles de gobierno; reformar la Ley de Contrataciones para garantizar eficiencia y calidad en la adquisición de insumos y contratación de obras y servicios, y una competencia equilibrada entre</w:t>
      </w:r>
      <w:r w:rsidR="002035FC">
        <w:rPr>
          <w:rFonts w:ascii="Times New Roman" w:hAnsi="Times New Roman" w:cs="Times New Roman"/>
          <w:sz w:val="24"/>
          <w:szCs w:val="24"/>
        </w:rPr>
        <w:t xml:space="preserve"> empresas</w:t>
      </w:r>
      <w:r w:rsidR="004F5139">
        <w:rPr>
          <w:rFonts w:ascii="Times New Roman" w:hAnsi="Times New Roman" w:cs="Times New Roman"/>
          <w:sz w:val="24"/>
          <w:szCs w:val="24"/>
        </w:rPr>
        <w:t xml:space="preserve"> </w:t>
      </w:r>
      <w:r w:rsidR="002035FC">
        <w:rPr>
          <w:rFonts w:ascii="Times New Roman" w:hAnsi="Times New Roman" w:cs="Times New Roman"/>
          <w:sz w:val="24"/>
          <w:szCs w:val="24"/>
        </w:rPr>
        <w:t xml:space="preserve">oferentes </w:t>
      </w:r>
      <w:r w:rsidR="004F5139">
        <w:rPr>
          <w:rFonts w:ascii="Times New Roman" w:hAnsi="Times New Roman" w:cs="Times New Roman"/>
          <w:sz w:val="24"/>
          <w:szCs w:val="24"/>
        </w:rPr>
        <w:t>públic</w:t>
      </w:r>
      <w:r w:rsidR="002035FC">
        <w:rPr>
          <w:rFonts w:ascii="Times New Roman" w:hAnsi="Times New Roman" w:cs="Times New Roman"/>
          <w:sz w:val="24"/>
          <w:szCs w:val="24"/>
        </w:rPr>
        <w:t>a</w:t>
      </w:r>
      <w:r w:rsidR="004F5139">
        <w:rPr>
          <w:rFonts w:ascii="Times New Roman" w:hAnsi="Times New Roman" w:cs="Times New Roman"/>
          <w:sz w:val="24"/>
          <w:szCs w:val="24"/>
        </w:rPr>
        <w:t>s y privad</w:t>
      </w:r>
      <w:r w:rsidR="002035FC">
        <w:rPr>
          <w:rFonts w:ascii="Times New Roman" w:hAnsi="Times New Roman" w:cs="Times New Roman"/>
          <w:sz w:val="24"/>
          <w:szCs w:val="24"/>
        </w:rPr>
        <w:t>a</w:t>
      </w:r>
      <w:r w:rsidR="004F5139">
        <w:rPr>
          <w:rFonts w:ascii="Times New Roman" w:hAnsi="Times New Roman" w:cs="Times New Roman"/>
          <w:sz w:val="24"/>
          <w:szCs w:val="24"/>
        </w:rPr>
        <w:t>s</w:t>
      </w:r>
      <w:r w:rsidR="002035FC">
        <w:rPr>
          <w:rFonts w:ascii="Times New Roman" w:hAnsi="Times New Roman" w:cs="Times New Roman"/>
          <w:sz w:val="24"/>
          <w:szCs w:val="24"/>
        </w:rPr>
        <w:t>;</w:t>
      </w:r>
      <w:r w:rsidR="004F5139">
        <w:rPr>
          <w:rFonts w:ascii="Times New Roman" w:hAnsi="Times New Roman" w:cs="Times New Roman"/>
          <w:sz w:val="24"/>
          <w:szCs w:val="24"/>
        </w:rPr>
        <w:t xml:space="preserve"> cumplir con los principios de transparencia y rendición de cuentas</w:t>
      </w:r>
      <w:r w:rsidR="002035FC">
        <w:rPr>
          <w:rFonts w:ascii="Times New Roman" w:hAnsi="Times New Roman" w:cs="Times New Roman"/>
          <w:sz w:val="24"/>
          <w:szCs w:val="24"/>
        </w:rPr>
        <w:t>.</w:t>
      </w:r>
    </w:p>
    <w:p w14:paraId="41C5D36B" w14:textId="6070D995" w:rsidR="00F00AEA" w:rsidRPr="00F00AEA" w:rsidRDefault="00F00AEA" w:rsidP="00F00AEA">
      <w:pPr>
        <w:pStyle w:val="Prrafodelista"/>
        <w:numPr>
          <w:ilvl w:val="1"/>
          <w:numId w:val="9"/>
        </w:numPr>
        <w:spacing w:line="360" w:lineRule="auto"/>
        <w:jc w:val="both"/>
        <w:rPr>
          <w:rFonts w:ascii="Times New Roman" w:hAnsi="Times New Roman" w:cs="Times New Roman"/>
          <w:b/>
          <w:bCs/>
          <w:sz w:val="24"/>
          <w:szCs w:val="24"/>
        </w:rPr>
      </w:pPr>
      <w:r w:rsidRPr="00F00AEA">
        <w:rPr>
          <w:rFonts w:ascii="Times New Roman" w:hAnsi="Times New Roman" w:cs="Times New Roman"/>
          <w:b/>
          <w:bCs/>
          <w:sz w:val="24"/>
          <w:szCs w:val="24"/>
        </w:rPr>
        <w:t xml:space="preserve">Propuesta a los problemas del rentismo. </w:t>
      </w:r>
    </w:p>
    <w:p w14:paraId="65FAB5B7" w14:textId="1816E7C3" w:rsidR="005F1461" w:rsidRDefault="002035FC" w:rsidP="008405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cuanto </w:t>
      </w:r>
      <w:r w:rsidR="00C15297">
        <w:rPr>
          <w:rFonts w:ascii="Times New Roman" w:hAnsi="Times New Roman" w:cs="Times New Roman"/>
          <w:sz w:val="24"/>
          <w:szCs w:val="24"/>
        </w:rPr>
        <w:t>a</w:t>
      </w:r>
      <w:r w:rsidR="0024047A">
        <w:rPr>
          <w:rFonts w:ascii="Times New Roman" w:hAnsi="Times New Roman" w:cs="Times New Roman"/>
          <w:sz w:val="24"/>
          <w:szCs w:val="24"/>
        </w:rPr>
        <w:t xml:space="preserve"> los </w:t>
      </w:r>
      <w:r w:rsidR="00C15297">
        <w:rPr>
          <w:rFonts w:ascii="Times New Roman" w:hAnsi="Times New Roman" w:cs="Times New Roman"/>
          <w:sz w:val="24"/>
          <w:szCs w:val="24"/>
        </w:rPr>
        <w:t>problemas de economía política</w:t>
      </w:r>
      <w:r w:rsidR="004F5139">
        <w:rPr>
          <w:rFonts w:ascii="Times New Roman" w:hAnsi="Times New Roman" w:cs="Times New Roman"/>
          <w:sz w:val="24"/>
          <w:szCs w:val="24"/>
        </w:rPr>
        <w:t xml:space="preserve"> </w:t>
      </w:r>
      <w:r w:rsidR="0024047A">
        <w:rPr>
          <w:rFonts w:ascii="Times New Roman" w:hAnsi="Times New Roman" w:cs="Times New Roman"/>
          <w:sz w:val="24"/>
          <w:szCs w:val="24"/>
        </w:rPr>
        <w:t xml:space="preserve">la profesora Moreno aboga por el fortalecimiento de la democracia con medidas que garanticen el balance político para cambiar la conducta rentista </w:t>
      </w:r>
      <w:r w:rsidR="004F5139">
        <w:rPr>
          <w:rFonts w:ascii="Times New Roman" w:hAnsi="Times New Roman" w:cs="Times New Roman"/>
          <w:sz w:val="24"/>
          <w:szCs w:val="24"/>
        </w:rPr>
        <w:t xml:space="preserve">y </w:t>
      </w:r>
      <w:r w:rsidR="00106E76">
        <w:rPr>
          <w:rFonts w:ascii="Times New Roman" w:hAnsi="Times New Roman" w:cs="Times New Roman"/>
          <w:sz w:val="24"/>
          <w:szCs w:val="24"/>
        </w:rPr>
        <w:t>permitir</w:t>
      </w:r>
      <w:r w:rsidR="004F5139">
        <w:rPr>
          <w:rFonts w:ascii="Times New Roman" w:hAnsi="Times New Roman" w:cs="Times New Roman"/>
          <w:sz w:val="24"/>
          <w:szCs w:val="24"/>
        </w:rPr>
        <w:t xml:space="preserve"> </w:t>
      </w:r>
      <w:r w:rsidR="0024047A">
        <w:rPr>
          <w:rFonts w:ascii="Times New Roman" w:hAnsi="Times New Roman" w:cs="Times New Roman"/>
          <w:sz w:val="24"/>
          <w:szCs w:val="24"/>
        </w:rPr>
        <w:t xml:space="preserve">un espacio </w:t>
      </w:r>
      <w:r w:rsidR="00106E76">
        <w:rPr>
          <w:rFonts w:ascii="Times New Roman" w:hAnsi="Times New Roman" w:cs="Times New Roman"/>
          <w:sz w:val="24"/>
          <w:szCs w:val="24"/>
        </w:rPr>
        <w:t>habilitante</w:t>
      </w:r>
      <w:r w:rsidR="0024047A">
        <w:rPr>
          <w:rFonts w:ascii="Times New Roman" w:hAnsi="Times New Roman" w:cs="Times New Roman"/>
          <w:sz w:val="24"/>
          <w:szCs w:val="24"/>
        </w:rPr>
        <w:t xml:space="preserve"> para las soluciones de gobernanza. </w:t>
      </w:r>
    </w:p>
    <w:p w14:paraId="337FB32F" w14:textId="6B59E353" w:rsidR="00334846" w:rsidRDefault="0024047A" w:rsidP="008405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perspectiva </w:t>
      </w:r>
      <w:r w:rsidR="00106E76">
        <w:rPr>
          <w:rFonts w:ascii="Times New Roman" w:hAnsi="Times New Roman" w:cs="Times New Roman"/>
          <w:sz w:val="24"/>
          <w:szCs w:val="24"/>
        </w:rPr>
        <w:t xml:space="preserve">planteada por Isabel Pereira, de </w:t>
      </w:r>
      <w:r w:rsidR="00687834">
        <w:rPr>
          <w:rFonts w:ascii="Times New Roman" w:hAnsi="Times New Roman" w:cs="Times New Roman"/>
          <w:sz w:val="24"/>
          <w:szCs w:val="24"/>
        </w:rPr>
        <w:t>que la crisis actual es</w:t>
      </w:r>
      <w:r w:rsidR="00106E76">
        <w:rPr>
          <w:rFonts w:ascii="Times New Roman" w:hAnsi="Times New Roman" w:cs="Times New Roman"/>
          <w:sz w:val="24"/>
          <w:szCs w:val="24"/>
        </w:rPr>
        <w:t xml:space="preserve"> consecuencia del contrato social que dio al Estado las principales fuentes de generación de riqueza, requiere </w:t>
      </w:r>
      <w:r w:rsidR="00A9715F">
        <w:rPr>
          <w:rFonts w:ascii="Times New Roman" w:hAnsi="Times New Roman" w:cs="Times New Roman"/>
          <w:sz w:val="24"/>
          <w:szCs w:val="24"/>
        </w:rPr>
        <w:t xml:space="preserve">modificar el régimen de propiedad de los recursos petroleros, estratégicos y de la empresa Petróleos de Venezuela, </w:t>
      </w:r>
      <w:r w:rsidR="00687834">
        <w:rPr>
          <w:rFonts w:ascii="Times New Roman" w:hAnsi="Times New Roman" w:cs="Times New Roman"/>
          <w:sz w:val="24"/>
          <w:szCs w:val="24"/>
        </w:rPr>
        <w:t xml:space="preserve">para que el sector público deje de ser el único protagonista y decisor, sin límites ni controles, de todas las cuestiones económicas, políticas y sociales </w:t>
      </w:r>
      <w:r w:rsidR="00611CB4">
        <w:rPr>
          <w:rFonts w:ascii="Times New Roman" w:hAnsi="Times New Roman" w:cs="Times New Roman"/>
          <w:sz w:val="24"/>
          <w:szCs w:val="24"/>
        </w:rPr>
        <w:t xml:space="preserve">y atienda su </w:t>
      </w:r>
      <w:r w:rsidR="00611CB4">
        <w:rPr>
          <w:rFonts w:ascii="Times New Roman" w:hAnsi="Times New Roman" w:cs="Times New Roman"/>
          <w:sz w:val="24"/>
          <w:szCs w:val="24"/>
        </w:rPr>
        <w:lastRenderedPageBreak/>
        <w:t>razón de ser como garante del Estado democrático y social de derecho y de justicia basado en los valores de la vida, la libertad, la justicia, la igualdad, la solidaridad, la democracia, la responsabilidad social</w:t>
      </w:r>
      <w:r w:rsidR="005F1461">
        <w:rPr>
          <w:rFonts w:ascii="Times New Roman" w:hAnsi="Times New Roman" w:cs="Times New Roman"/>
          <w:sz w:val="24"/>
          <w:szCs w:val="24"/>
        </w:rPr>
        <w:t>, el pluralismo político y la preeminencia de los derechos humanos, según lo previsto en el artículo 2 de la Constitución.</w:t>
      </w:r>
    </w:p>
    <w:p w14:paraId="64D8E5AD" w14:textId="0D838B4A" w:rsidR="005F1461" w:rsidRDefault="005F1461" w:rsidP="008405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Hay ahora una gran oportunidad, ya </w:t>
      </w:r>
      <w:r w:rsidR="007E7A2B">
        <w:rPr>
          <w:rFonts w:ascii="Times New Roman" w:hAnsi="Times New Roman" w:cs="Times New Roman"/>
          <w:sz w:val="24"/>
          <w:szCs w:val="24"/>
        </w:rPr>
        <w:t>se</w:t>
      </w:r>
      <w:r>
        <w:rPr>
          <w:rFonts w:ascii="Times New Roman" w:hAnsi="Times New Roman" w:cs="Times New Roman"/>
          <w:sz w:val="24"/>
          <w:szCs w:val="24"/>
        </w:rPr>
        <w:t xml:space="preserve"> ensay</w:t>
      </w:r>
      <w:r w:rsidR="007E7A2B">
        <w:rPr>
          <w:rFonts w:ascii="Times New Roman" w:hAnsi="Times New Roman" w:cs="Times New Roman"/>
          <w:sz w:val="24"/>
          <w:szCs w:val="24"/>
        </w:rPr>
        <w:t xml:space="preserve">ó en Venezuela </w:t>
      </w:r>
      <w:r>
        <w:rPr>
          <w:rFonts w:ascii="Times New Roman" w:hAnsi="Times New Roman" w:cs="Times New Roman"/>
          <w:sz w:val="24"/>
          <w:szCs w:val="24"/>
        </w:rPr>
        <w:t>este Estado patrimonialista rentista, autocrático, violador de todas las normas de la racionalidad económica, ya sabemos que es un pasaporte al fracaso</w:t>
      </w:r>
      <w:r w:rsidR="007E7A2B">
        <w:rPr>
          <w:rFonts w:ascii="Times New Roman" w:hAnsi="Times New Roman" w:cs="Times New Roman"/>
          <w:sz w:val="24"/>
          <w:szCs w:val="24"/>
        </w:rPr>
        <w:t>. Adicionalmente se cuenta con un acervo de</w:t>
      </w:r>
      <w:r w:rsidRPr="005F1461">
        <w:rPr>
          <w:rFonts w:ascii="Times New Roman" w:hAnsi="Times New Roman" w:cs="Times New Roman"/>
          <w:sz w:val="24"/>
          <w:szCs w:val="24"/>
        </w:rPr>
        <w:t xml:space="preserve"> conocimiento</w:t>
      </w:r>
      <w:r w:rsidR="007E7A2B">
        <w:rPr>
          <w:rFonts w:ascii="Times New Roman" w:hAnsi="Times New Roman" w:cs="Times New Roman"/>
          <w:sz w:val="24"/>
          <w:szCs w:val="24"/>
        </w:rPr>
        <w:t>s</w:t>
      </w:r>
      <w:r w:rsidRPr="005F1461">
        <w:rPr>
          <w:rFonts w:ascii="Times New Roman" w:hAnsi="Times New Roman" w:cs="Times New Roman"/>
          <w:sz w:val="24"/>
          <w:szCs w:val="24"/>
        </w:rPr>
        <w:t xml:space="preserve"> sobre cuáles deben ser las normas</w:t>
      </w:r>
      <w:r w:rsidR="007E7A2B">
        <w:rPr>
          <w:rFonts w:ascii="Times New Roman" w:hAnsi="Times New Roman" w:cs="Times New Roman"/>
          <w:sz w:val="24"/>
          <w:szCs w:val="24"/>
        </w:rPr>
        <w:t xml:space="preserve"> y</w:t>
      </w:r>
      <w:r w:rsidRPr="005F1461">
        <w:rPr>
          <w:rFonts w:ascii="Times New Roman" w:hAnsi="Times New Roman" w:cs="Times New Roman"/>
          <w:sz w:val="24"/>
          <w:szCs w:val="24"/>
        </w:rPr>
        <w:t xml:space="preserve"> cómo hacer para que los recursos fiscales que recibe Venezuela se aprovechen en la búsqueda de las verdaderas posibilidades de expansión de </w:t>
      </w:r>
      <w:r w:rsidR="00AC0691">
        <w:rPr>
          <w:rFonts w:ascii="Times New Roman" w:hAnsi="Times New Roman" w:cs="Times New Roman"/>
          <w:sz w:val="24"/>
          <w:szCs w:val="24"/>
        </w:rPr>
        <w:t xml:space="preserve">la </w:t>
      </w:r>
      <w:r w:rsidRPr="005F1461">
        <w:rPr>
          <w:rFonts w:ascii="Times New Roman" w:hAnsi="Times New Roman" w:cs="Times New Roman"/>
          <w:sz w:val="24"/>
          <w:szCs w:val="24"/>
        </w:rPr>
        <w:t>economía</w:t>
      </w:r>
      <w:r w:rsidR="007E7A2B">
        <w:rPr>
          <w:rFonts w:ascii="Times New Roman" w:hAnsi="Times New Roman" w:cs="Times New Roman"/>
          <w:sz w:val="24"/>
          <w:szCs w:val="24"/>
        </w:rPr>
        <w:t xml:space="preserve"> y de las oportunidades y capacidades individuales, sin exclusión alguna, para la elección en libertad del futuro</w:t>
      </w:r>
      <w:r w:rsidR="00D52405">
        <w:rPr>
          <w:rFonts w:ascii="Times New Roman" w:hAnsi="Times New Roman" w:cs="Times New Roman"/>
          <w:sz w:val="24"/>
          <w:szCs w:val="24"/>
        </w:rPr>
        <w:t xml:space="preserve"> personal y como sociedad</w:t>
      </w:r>
      <w:r w:rsidRPr="005F1461">
        <w:rPr>
          <w:rFonts w:ascii="Times New Roman" w:hAnsi="Times New Roman" w:cs="Times New Roman"/>
          <w:sz w:val="24"/>
          <w:szCs w:val="24"/>
        </w:rPr>
        <w:t>.</w:t>
      </w:r>
    </w:p>
    <w:p w14:paraId="0A833C53" w14:textId="77777777" w:rsidR="0032300A" w:rsidRDefault="0032300A" w:rsidP="008405CB">
      <w:pPr>
        <w:spacing w:line="360" w:lineRule="auto"/>
        <w:jc w:val="both"/>
        <w:rPr>
          <w:rFonts w:ascii="Times New Roman" w:hAnsi="Times New Roman" w:cs="Times New Roman"/>
          <w:sz w:val="24"/>
          <w:szCs w:val="24"/>
        </w:rPr>
      </w:pPr>
    </w:p>
    <w:p w14:paraId="023A2976" w14:textId="351033CC" w:rsidR="00F00AEA" w:rsidRPr="00F00AEA" w:rsidRDefault="00F00AEA" w:rsidP="00F00AEA">
      <w:pPr>
        <w:pStyle w:val="Prrafodelista"/>
        <w:numPr>
          <w:ilvl w:val="0"/>
          <w:numId w:val="9"/>
        </w:numPr>
        <w:spacing w:line="360" w:lineRule="auto"/>
        <w:jc w:val="both"/>
        <w:rPr>
          <w:rFonts w:ascii="Times New Roman" w:hAnsi="Times New Roman" w:cs="Times New Roman"/>
          <w:b/>
          <w:bCs/>
          <w:sz w:val="24"/>
          <w:szCs w:val="24"/>
        </w:rPr>
      </w:pPr>
      <w:r w:rsidRPr="00F00AEA">
        <w:rPr>
          <w:rFonts w:ascii="Times New Roman" w:hAnsi="Times New Roman" w:cs="Times New Roman"/>
          <w:b/>
          <w:bCs/>
          <w:sz w:val="24"/>
          <w:szCs w:val="24"/>
        </w:rPr>
        <w:t>El rol de los gobiernos regionales y locales frente a los desafíos actuales de Venezuela</w:t>
      </w:r>
    </w:p>
    <w:p w14:paraId="03877965" w14:textId="3DC734FE" w:rsidR="00FF28C1" w:rsidRPr="009C06DF" w:rsidRDefault="00EF033A" w:rsidP="006B1C67">
      <w:pPr>
        <w:spacing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Para tratar la interrogante de </w:t>
      </w:r>
      <w:r w:rsidRPr="006B1C67">
        <w:rPr>
          <w:rFonts w:ascii="Times New Roman" w:hAnsi="Times New Roman" w:cs="Times New Roman"/>
          <w:b/>
          <w:bCs/>
          <w:sz w:val="24"/>
          <w:szCs w:val="24"/>
        </w:rPr>
        <w:t>cómo debe realizar sus actuaciones el Estado</w:t>
      </w:r>
      <w:r>
        <w:rPr>
          <w:rFonts w:ascii="Times New Roman" w:hAnsi="Times New Roman" w:cs="Times New Roman"/>
          <w:sz w:val="24"/>
          <w:szCs w:val="24"/>
        </w:rPr>
        <w:t xml:space="preserve">, considerando que </w:t>
      </w:r>
      <w:r w:rsidRPr="00EF033A">
        <w:rPr>
          <w:rFonts w:ascii="Times New Roman" w:hAnsi="Times New Roman" w:cs="Times New Roman"/>
          <w:sz w:val="24"/>
          <w:szCs w:val="24"/>
        </w:rPr>
        <w:t xml:space="preserve">la estructura político territorial y la división vertical del poder, </w:t>
      </w:r>
      <w:r w:rsidR="006B1C67">
        <w:rPr>
          <w:rFonts w:ascii="Times New Roman" w:hAnsi="Times New Roman" w:cs="Times New Roman"/>
          <w:sz w:val="24"/>
          <w:szCs w:val="24"/>
        </w:rPr>
        <w:t>son</w:t>
      </w:r>
      <w:r w:rsidRPr="00EF033A">
        <w:rPr>
          <w:rFonts w:ascii="Times New Roman" w:hAnsi="Times New Roman" w:cs="Times New Roman"/>
          <w:sz w:val="24"/>
          <w:szCs w:val="24"/>
        </w:rPr>
        <w:t xml:space="preserve"> determinantes de los resultados de la intervención pública</w:t>
      </w:r>
      <w:r w:rsidR="006B1C67">
        <w:rPr>
          <w:rStyle w:val="Refdenotaalpie"/>
          <w:rFonts w:ascii="Times New Roman" w:hAnsi="Times New Roman" w:cs="Times New Roman"/>
          <w:sz w:val="24"/>
          <w:szCs w:val="24"/>
        </w:rPr>
        <w:footnoteReference w:id="11"/>
      </w:r>
      <w:r w:rsidRPr="00EF033A">
        <w:rPr>
          <w:rFonts w:ascii="Times New Roman" w:hAnsi="Times New Roman" w:cs="Times New Roman"/>
          <w:sz w:val="24"/>
          <w:szCs w:val="24"/>
        </w:rPr>
        <w:t xml:space="preserve">; </w:t>
      </w:r>
      <w:r w:rsidR="006B1C67">
        <w:rPr>
          <w:rFonts w:ascii="Times New Roman" w:hAnsi="Times New Roman" w:cs="Times New Roman"/>
          <w:sz w:val="24"/>
          <w:szCs w:val="24"/>
        </w:rPr>
        <w:t xml:space="preserve">se </w:t>
      </w:r>
      <w:r w:rsidR="00F00AEA">
        <w:rPr>
          <w:rFonts w:ascii="Times New Roman" w:hAnsi="Times New Roman" w:cs="Times New Roman"/>
          <w:sz w:val="24"/>
          <w:szCs w:val="24"/>
        </w:rPr>
        <w:t>propuso tratar el tema de este apartado.</w:t>
      </w:r>
    </w:p>
    <w:p w14:paraId="0F5249AD" w14:textId="46BCFFA7" w:rsidR="006B1C67" w:rsidRDefault="006B1C67" w:rsidP="006B1C67">
      <w:pPr>
        <w:spacing w:line="360" w:lineRule="auto"/>
        <w:jc w:val="both"/>
        <w:rPr>
          <w:rFonts w:ascii="Times New Roman" w:hAnsi="Times New Roman" w:cs="Times New Roman"/>
          <w:sz w:val="24"/>
          <w:szCs w:val="24"/>
        </w:rPr>
      </w:pPr>
      <w:r w:rsidRPr="006B1C67">
        <w:rPr>
          <w:rFonts w:ascii="Times New Roman" w:hAnsi="Times New Roman" w:cs="Times New Roman"/>
          <w:sz w:val="24"/>
          <w:szCs w:val="24"/>
        </w:rPr>
        <w:t>La doctrina de las ciencias económicas, políticas y jurídicas sustenta de forma sólida las ventajas potenciales de los sistemas de gobierno multinivel o multijurisdiccionales, regidos bajo el principio de subsidiariedad. Se han propuesto razones de eficiencia para solventar fallos del Estado, mayor eficacia de las administraciones, mejores posibilidades de adecuar la oferta pública a las particularidades de cada territorio, mayor capacidad de representación y legitimidad de las autoridades locales elegidas directamente, y el hecho de ser más flexibles y adaptables en un mundo de vertiginosos cambios, impulsados por la globalización y las tecnologías digitales.</w:t>
      </w:r>
    </w:p>
    <w:p w14:paraId="1EC74C5D" w14:textId="1170AD32" w:rsidR="006B1C67" w:rsidRPr="006B1C67" w:rsidRDefault="006B1C67" w:rsidP="006B1C67">
      <w:pPr>
        <w:spacing w:line="360" w:lineRule="auto"/>
        <w:jc w:val="both"/>
        <w:rPr>
          <w:rFonts w:ascii="Times New Roman" w:hAnsi="Times New Roman" w:cs="Times New Roman"/>
          <w:sz w:val="24"/>
          <w:szCs w:val="24"/>
        </w:rPr>
      </w:pPr>
      <w:r w:rsidRPr="006B1C67">
        <w:rPr>
          <w:rFonts w:ascii="Times New Roman" w:hAnsi="Times New Roman" w:cs="Times New Roman"/>
          <w:sz w:val="24"/>
          <w:szCs w:val="24"/>
        </w:rPr>
        <w:t xml:space="preserve">En la práctica, la importancia de las actuaciones de gobiernos subnacionales es indiscutible. Los datos más recientes del Observatorio Mundial de los Gobiernos Subnacionales </w:t>
      </w:r>
      <w:r w:rsidRPr="006B1C67">
        <w:rPr>
          <w:rFonts w:ascii="Times New Roman" w:hAnsi="Times New Roman" w:cs="Times New Roman"/>
          <w:sz w:val="24"/>
          <w:szCs w:val="24"/>
        </w:rPr>
        <w:lastRenderedPageBreak/>
        <w:t>(OCDE/UCGL, 2019), que recoge información de una muestra de países que agrupan el 85% de la población</w:t>
      </w:r>
      <w:r w:rsidR="0032300A">
        <w:rPr>
          <w:rFonts w:ascii="Times New Roman" w:hAnsi="Times New Roman" w:cs="Times New Roman"/>
          <w:sz w:val="24"/>
          <w:szCs w:val="24"/>
        </w:rPr>
        <w:t xml:space="preserve"> mundial</w:t>
      </w:r>
      <w:r w:rsidRPr="006B1C67">
        <w:rPr>
          <w:rFonts w:ascii="Times New Roman" w:hAnsi="Times New Roman" w:cs="Times New Roman"/>
          <w:sz w:val="24"/>
          <w:szCs w:val="24"/>
        </w:rPr>
        <w:t xml:space="preserve">, señalan que, en promedio, cerca del 25% del gasto público total los realizan los gobiernos subnacionales. En países federales el gasto subnacional alcanza el 46% mientras que en países unitarios este gasto supera el 19%. </w:t>
      </w:r>
    </w:p>
    <w:p w14:paraId="5EC95969" w14:textId="77777777" w:rsidR="006B1C67" w:rsidRPr="006B1C67" w:rsidRDefault="006B1C67" w:rsidP="006B1C67">
      <w:pPr>
        <w:spacing w:line="360" w:lineRule="auto"/>
        <w:jc w:val="both"/>
        <w:rPr>
          <w:rFonts w:ascii="Times New Roman" w:hAnsi="Times New Roman" w:cs="Times New Roman"/>
          <w:sz w:val="24"/>
          <w:szCs w:val="24"/>
        </w:rPr>
      </w:pPr>
      <w:r w:rsidRPr="006B1C67">
        <w:rPr>
          <w:rFonts w:ascii="Times New Roman" w:hAnsi="Times New Roman" w:cs="Times New Roman"/>
          <w:sz w:val="24"/>
          <w:szCs w:val="24"/>
        </w:rPr>
        <w:t>Muy alejada de la experiencia internacional, incluso de la de países unitarios, se encuentra Venezuela. El proceso de descentralización política, administrativa y fiscal, iniciado en 1989 tuvo una escasa vigencia de 10 años que impidió madurar un diseño institucional acorde. A partir del año 2000 inició la reversión de este proceso a distintas velocidades, lo que provocó el vaciamiento de competencias y recursos de los gobiernos regionales y locales, con decisiones generales y selectivas según la vinculación política del gobernante en la entidad (Rangel, 2013). Como ejemplo reciente tenemos el arrebato de la administración de peajes y del aeropuerto, al gobierno regional del estado Zulia (Tal Cual, 2 diciembre 2021).</w:t>
      </w:r>
    </w:p>
    <w:p w14:paraId="6D77F1E0" w14:textId="1E48B77D" w:rsidR="006B1C67" w:rsidRPr="006B1C67" w:rsidRDefault="006B1C67" w:rsidP="006B1C67">
      <w:pPr>
        <w:spacing w:line="360" w:lineRule="auto"/>
        <w:jc w:val="both"/>
        <w:rPr>
          <w:rFonts w:ascii="Times New Roman" w:hAnsi="Times New Roman" w:cs="Times New Roman"/>
          <w:sz w:val="24"/>
          <w:szCs w:val="24"/>
        </w:rPr>
      </w:pPr>
      <w:r w:rsidRPr="006B1C67">
        <w:rPr>
          <w:rFonts w:ascii="Times New Roman" w:hAnsi="Times New Roman" w:cs="Times New Roman"/>
          <w:sz w:val="24"/>
          <w:szCs w:val="24"/>
        </w:rPr>
        <w:t>El sistema de financiación previsto en el proceso de descentralización iniciado en 1989, mantuvo las principales figuras tributarias en el poder central para su posterior reparto a través de las transferencias intergubernamentales. Así, teniendo el ejecutivo nacional el control de los recursos y poder para incidir en los mecanismos de distribución, quedaron abiertas las posibilidades de la recentralización y el uso político y discrecional de las asignaciones financieras a estados y municipios (Rangel, 2017). La Exposición de Motivos de la Ley de Presupuesto 2022, permite advertir que las asignaciones a estados y municipios sólo representan el 6,4% del total del presupuesto (Transparencia Venezuela, 2022), realidad que suele cambiar durante el ejercicio fiscal en contra de los gobiernos subnacionales, en la medida en la que se aprueban créditos adicionales.</w:t>
      </w:r>
    </w:p>
    <w:p w14:paraId="30CA26D3" w14:textId="11FFEBFF" w:rsidR="006B1C67" w:rsidRPr="006B1C67" w:rsidRDefault="006B1C67" w:rsidP="006B1C67">
      <w:pPr>
        <w:spacing w:line="360" w:lineRule="auto"/>
        <w:jc w:val="both"/>
        <w:rPr>
          <w:rFonts w:ascii="Times New Roman" w:hAnsi="Times New Roman" w:cs="Times New Roman"/>
          <w:sz w:val="24"/>
          <w:szCs w:val="24"/>
        </w:rPr>
      </w:pPr>
      <w:r w:rsidRPr="006B1C67">
        <w:rPr>
          <w:rFonts w:ascii="Times New Roman" w:hAnsi="Times New Roman" w:cs="Times New Roman"/>
          <w:sz w:val="24"/>
          <w:szCs w:val="24"/>
        </w:rPr>
        <w:t xml:space="preserve">A la par de estos retrocesos en Venezuela ha ido cambiando en el mundo la forma de promover el desarrollo en las sociedades. De acuerdo con Vázquez (1999), las políticas tradicionales que se gestionaban desde la Administración central, estimulando polos industriales, con financiamiento y dotación de infraestructuras, han dado paso a las políticas de desarrollo local basadas en la gestión descentralizada de dotación de los sistemas productivos locales con los servicios que las empresas demandan para resolver problemas de competitividad y el rescate de valores culturales y tradiciones propios. </w:t>
      </w:r>
      <w:r w:rsidR="0001362A">
        <w:rPr>
          <w:rFonts w:ascii="Times New Roman" w:hAnsi="Times New Roman" w:cs="Times New Roman"/>
          <w:sz w:val="24"/>
          <w:szCs w:val="24"/>
        </w:rPr>
        <w:t>A esta realidad se superpone el avance</w:t>
      </w:r>
      <w:r w:rsidRPr="006B1C67">
        <w:rPr>
          <w:rFonts w:ascii="Times New Roman" w:hAnsi="Times New Roman" w:cs="Times New Roman"/>
          <w:sz w:val="24"/>
          <w:szCs w:val="24"/>
        </w:rPr>
        <w:t xml:space="preserve"> extraordinari</w:t>
      </w:r>
      <w:r w:rsidR="0001362A">
        <w:rPr>
          <w:rFonts w:ascii="Times New Roman" w:hAnsi="Times New Roman" w:cs="Times New Roman"/>
          <w:sz w:val="24"/>
          <w:szCs w:val="24"/>
        </w:rPr>
        <w:t>o de</w:t>
      </w:r>
      <w:r w:rsidRPr="006B1C67">
        <w:rPr>
          <w:rFonts w:ascii="Times New Roman" w:hAnsi="Times New Roman" w:cs="Times New Roman"/>
          <w:sz w:val="24"/>
          <w:szCs w:val="24"/>
        </w:rPr>
        <w:t xml:space="preserve"> las tecnologías digitales, lo que ha aumentado y </w:t>
      </w:r>
      <w:r w:rsidRPr="006B1C67">
        <w:rPr>
          <w:rFonts w:ascii="Times New Roman" w:hAnsi="Times New Roman" w:cs="Times New Roman"/>
          <w:sz w:val="24"/>
          <w:szCs w:val="24"/>
        </w:rPr>
        <w:lastRenderedPageBreak/>
        <w:t xml:space="preserve">mejorado las opciones de prestación de servicios que inciden directamente en la calidad de vida de la gente, así como las </w:t>
      </w:r>
      <w:r w:rsidR="0001362A">
        <w:rPr>
          <w:rFonts w:ascii="Times New Roman" w:hAnsi="Times New Roman" w:cs="Times New Roman"/>
          <w:sz w:val="24"/>
          <w:szCs w:val="24"/>
        </w:rPr>
        <w:t>modalidades</w:t>
      </w:r>
      <w:r w:rsidRPr="006B1C67">
        <w:rPr>
          <w:rFonts w:ascii="Times New Roman" w:hAnsi="Times New Roman" w:cs="Times New Roman"/>
          <w:sz w:val="24"/>
          <w:szCs w:val="24"/>
        </w:rPr>
        <w:t xml:space="preserve"> de recaudación tributaria</w:t>
      </w:r>
      <w:r w:rsidR="0001362A">
        <w:rPr>
          <w:rFonts w:ascii="Times New Roman" w:hAnsi="Times New Roman" w:cs="Times New Roman"/>
          <w:sz w:val="24"/>
          <w:szCs w:val="24"/>
        </w:rPr>
        <w:t xml:space="preserve"> (Delgado, 2021)</w:t>
      </w:r>
      <w:r w:rsidRPr="006B1C67">
        <w:rPr>
          <w:rFonts w:ascii="Times New Roman" w:hAnsi="Times New Roman" w:cs="Times New Roman"/>
          <w:sz w:val="24"/>
          <w:szCs w:val="24"/>
        </w:rPr>
        <w:t xml:space="preserve">. </w:t>
      </w:r>
    </w:p>
    <w:p w14:paraId="7AA0C428" w14:textId="6E4CA631" w:rsidR="006B1C67" w:rsidRPr="006B1C67" w:rsidRDefault="006B1C67" w:rsidP="006B1C67">
      <w:pPr>
        <w:spacing w:line="360" w:lineRule="auto"/>
        <w:jc w:val="both"/>
        <w:rPr>
          <w:rFonts w:ascii="Times New Roman" w:hAnsi="Times New Roman" w:cs="Times New Roman"/>
          <w:sz w:val="24"/>
          <w:szCs w:val="24"/>
        </w:rPr>
      </w:pPr>
      <w:r w:rsidRPr="006B1C67">
        <w:rPr>
          <w:rFonts w:ascii="Times New Roman" w:hAnsi="Times New Roman" w:cs="Times New Roman"/>
          <w:sz w:val="24"/>
          <w:szCs w:val="24"/>
        </w:rPr>
        <w:t xml:space="preserve">A sabiendas de que las ventajas potenciales del modelo federal y descentralizado y las opciones de desarrollo local, dependen de un diseño institucional adecuado en términos de distribución de competencias, recursos, mecanismos de participación política, de relaciones intergubernamentales y de flexibilidad, participaron </w:t>
      </w:r>
      <w:r w:rsidR="00E3418C">
        <w:rPr>
          <w:rFonts w:ascii="Times New Roman" w:hAnsi="Times New Roman" w:cs="Times New Roman"/>
          <w:sz w:val="24"/>
          <w:szCs w:val="24"/>
        </w:rPr>
        <w:t xml:space="preserve">en el </w:t>
      </w:r>
      <w:r w:rsidRPr="006B1C67">
        <w:rPr>
          <w:rFonts w:ascii="Times New Roman" w:hAnsi="Times New Roman" w:cs="Times New Roman"/>
          <w:sz w:val="24"/>
          <w:szCs w:val="24"/>
        </w:rPr>
        <w:t>foro virtual los profesores Carlos Mascareño</w:t>
      </w:r>
      <w:r w:rsidR="00920A15">
        <w:rPr>
          <w:rStyle w:val="Refdenotaalpie"/>
          <w:rFonts w:ascii="Times New Roman" w:hAnsi="Times New Roman" w:cs="Times New Roman"/>
          <w:sz w:val="24"/>
          <w:szCs w:val="24"/>
        </w:rPr>
        <w:footnoteReference w:id="12"/>
      </w:r>
      <w:r w:rsidRPr="006B1C67">
        <w:rPr>
          <w:rFonts w:ascii="Times New Roman" w:hAnsi="Times New Roman" w:cs="Times New Roman"/>
          <w:sz w:val="24"/>
          <w:szCs w:val="24"/>
        </w:rPr>
        <w:t>, Fortunato González</w:t>
      </w:r>
      <w:r w:rsidR="00920A15">
        <w:rPr>
          <w:rStyle w:val="Refdenotaalpie"/>
          <w:rFonts w:ascii="Times New Roman" w:hAnsi="Times New Roman" w:cs="Times New Roman"/>
          <w:sz w:val="24"/>
          <w:szCs w:val="24"/>
        </w:rPr>
        <w:footnoteReference w:id="13"/>
      </w:r>
      <w:r w:rsidRPr="006B1C67">
        <w:rPr>
          <w:rFonts w:ascii="Times New Roman" w:hAnsi="Times New Roman" w:cs="Times New Roman"/>
          <w:sz w:val="24"/>
          <w:szCs w:val="24"/>
        </w:rPr>
        <w:t xml:space="preserve"> y Jesús María Casal</w:t>
      </w:r>
      <w:r w:rsidR="00920A15">
        <w:rPr>
          <w:rStyle w:val="Refdenotaalpie"/>
          <w:rFonts w:ascii="Times New Roman" w:hAnsi="Times New Roman" w:cs="Times New Roman"/>
          <w:sz w:val="24"/>
          <w:szCs w:val="24"/>
        </w:rPr>
        <w:footnoteReference w:id="14"/>
      </w:r>
      <w:r w:rsidRPr="006B1C67">
        <w:rPr>
          <w:rFonts w:ascii="Times New Roman" w:hAnsi="Times New Roman" w:cs="Times New Roman"/>
          <w:sz w:val="24"/>
          <w:szCs w:val="24"/>
        </w:rPr>
        <w:t>, mientras que el profesor Francisco González</w:t>
      </w:r>
      <w:r w:rsidR="00920A15">
        <w:rPr>
          <w:rStyle w:val="Refdenotaalpie"/>
          <w:rFonts w:ascii="Times New Roman" w:hAnsi="Times New Roman" w:cs="Times New Roman"/>
          <w:sz w:val="24"/>
          <w:szCs w:val="24"/>
        </w:rPr>
        <w:footnoteReference w:id="15"/>
      </w:r>
      <w:r w:rsidRPr="006B1C67">
        <w:rPr>
          <w:rFonts w:ascii="Times New Roman" w:hAnsi="Times New Roman" w:cs="Times New Roman"/>
          <w:sz w:val="24"/>
          <w:szCs w:val="24"/>
        </w:rPr>
        <w:t xml:space="preserve">, facilitó sus opiniones por medio de una entrevista. </w:t>
      </w:r>
      <w:r w:rsidR="0001362A">
        <w:rPr>
          <w:rFonts w:ascii="Times New Roman" w:hAnsi="Times New Roman" w:cs="Times New Roman"/>
          <w:sz w:val="24"/>
          <w:szCs w:val="24"/>
        </w:rPr>
        <w:t>Ellos</w:t>
      </w:r>
      <w:r w:rsidRPr="006B1C67">
        <w:rPr>
          <w:rFonts w:ascii="Times New Roman" w:hAnsi="Times New Roman" w:cs="Times New Roman"/>
          <w:sz w:val="24"/>
          <w:szCs w:val="24"/>
        </w:rPr>
        <w:t xml:space="preserve"> fueron interpelados sobre cuatro temas </w:t>
      </w:r>
    </w:p>
    <w:p w14:paraId="04923C1B" w14:textId="725F918E" w:rsidR="006B1C67" w:rsidRPr="00652531" w:rsidRDefault="006B1C67" w:rsidP="00652531">
      <w:pPr>
        <w:pStyle w:val="Prrafodelista"/>
        <w:numPr>
          <w:ilvl w:val="0"/>
          <w:numId w:val="7"/>
        </w:numPr>
        <w:spacing w:line="360" w:lineRule="auto"/>
        <w:jc w:val="both"/>
        <w:rPr>
          <w:rFonts w:ascii="Times New Roman" w:hAnsi="Times New Roman" w:cs="Times New Roman"/>
          <w:sz w:val="24"/>
          <w:szCs w:val="24"/>
        </w:rPr>
      </w:pPr>
      <w:r w:rsidRPr="00652531">
        <w:rPr>
          <w:rFonts w:ascii="Times New Roman" w:hAnsi="Times New Roman" w:cs="Times New Roman"/>
          <w:sz w:val="24"/>
          <w:szCs w:val="24"/>
        </w:rPr>
        <w:t xml:space="preserve">¿Tiene sentido retomar la apuesta del modelo federal y por qué? </w:t>
      </w:r>
    </w:p>
    <w:p w14:paraId="791877CD" w14:textId="22AE05AB" w:rsidR="006B1C67" w:rsidRPr="00652531" w:rsidRDefault="006B1C67" w:rsidP="00652531">
      <w:pPr>
        <w:pStyle w:val="Prrafodelista"/>
        <w:numPr>
          <w:ilvl w:val="0"/>
          <w:numId w:val="7"/>
        </w:numPr>
        <w:spacing w:line="360" w:lineRule="auto"/>
        <w:jc w:val="both"/>
        <w:rPr>
          <w:rFonts w:ascii="Times New Roman" w:hAnsi="Times New Roman" w:cs="Times New Roman"/>
          <w:sz w:val="24"/>
          <w:szCs w:val="24"/>
        </w:rPr>
      </w:pPr>
      <w:r w:rsidRPr="00652531">
        <w:rPr>
          <w:rFonts w:ascii="Times New Roman" w:hAnsi="Times New Roman" w:cs="Times New Roman"/>
          <w:sz w:val="24"/>
          <w:szCs w:val="24"/>
        </w:rPr>
        <w:t xml:space="preserve">¿Habrá oportunidad de alcanzar un modelo de financiación descentralizado en la Venezuela post rentista y con un sistema tributario tan débil? </w:t>
      </w:r>
    </w:p>
    <w:p w14:paraId="3AB8E2D1" w14:textId="5B61550F" w:rsidR="006B1C67" w:rsidRPr="00652531" w:rsidRDefault="006B1C67" w:rsidP="00652531">
      <w:pPr>
        <w:pStyle w:val="Prrafodelista"/>
        <w:numPr>
          <w:ilvl w:val="0"/>
          <w:numId w:val="7"/>
        </w:numPr>
        <w:spacing w:line="360" w:lineRule="auto"/>
        <w:jc w:val="both"/>
        <w:rPr>
          <w:rFonts w:ascii="Times New Roman" w:hAnsi="Times New Roman" w:cs="Times New Roman"/>
          <w:sz w:val="24"/>
          <w:szCs w:val="24"/>
        </w:rPr>
      </w:pPr>
      <w:r w:rsidRPr="00652531">
        <w:rPr>
          <w:rFonts w:ascii="Times New Roman" w:hAnsi="Times New Roman" w:cs="Times New Roman"/>
          <w:sz w:val="24"/>
          <w:szCs w:val="24"/>
        </w:rPr>
        <w:t xml:space="preserve">¿El desarrollo local y el derecho a la ciudad como pivotes del crecimiento económico son posibles sin gobiernos locales autónomos? </w:t>
      </w:r>
    </w:p>
    <w:p w14:paraId="61E242C4" w14:textId="50DF25EC" w:rsidR="006B1C67" w:rsidRPr="00652531" w:rsidRDefault="006B1C67" w:rsidP="00652531">
      <w:pPr>
        <w:pStyle w:val="Prrafodelista"/>
        <w:numPr>
          <w:ilvl w:val="0"/>
          <w:numId w:val="7"/>
        </w:numPr>
        <w:spacing w:line="360" w:lineRule="auto"/>
        <w:jc w:val="both"/>
        <w:rPr>
          <w:rFonts w:ascii="Times New Roman" w:hAnsi="Times New Roman" w:cs="Times New Roman"/>
          <w:sz w:val="24"/>
          <w:szCs w:val="24"/>
        </w:rPr>
      </w:pPr>
      <w:r w:rsidRPr="00652531">
        <w:rPr>
          <w:rFonts w:ascii="Times New Roman" w:hAnsi="Times New Roman" w:cs="Times New Roman"/>
          <w:sz w:val="24"/>
          <w:szCs w:val="24"/>
        </w:rPr>
        <w:t>¿Cómo aprovechar el resultado de las elecciones del 21 de noviembre y del 9 de enero para afrontar los desafíos actuales?</w:t>
      </w:r>
    </w:p>
    <w:p w14:paraId="4028470C" w14:textId="28B016E4" w:rsidR="006B1C67" w:rsidRPr="006B1C67" w:rsidRDefault="006B1C67" w:rsidP="006B1C67">
      <w:pPr>
        <w:spacing w:line="360" w:lineRule="auto"/>
        <w:jc w:val="both"/>
        <w:rPr>
          <w:rFonts w:ascii="Times New Roman" w:hAnsi="Times New Roman" w:cs="Times New Roman"/>
          <w:sz w:val="24"/>
          <w:szCs w:val="24"/>
        </w:rPr>
      </w:pPr>
      <w:r w:rsidRPr="006B1C67">
        <w:rPr>
          <w:rFonts w:ascii="Times New Roman" w:hAnsi="Times New Roman" w:cs="Times New Roman"/>
          <w:sz w:val="24"/>
          <w:szCs w:val="24"/>
        </w:rPr>
        <w:t xml:space="preserve">Los </w:t>
      </w:r>
      <w:r w:rsidR="0001362A">
        <w:rPr>
          <w:rFonts w:ascii="Times New Roman" w:hAnsi="Times New Roman" w:cs="Times New Roman"/>
          <w:sz w:val="24"/>
          <w:szCs w:val="24"/>
        </w:rPr>
        <w:t>planteamientos</w:t>
      </w:r>
      <w:r w:rsidRPr="006B1C67">
        <w:rPr>
          <w:rFonts w:ascii="Times New Roman" w:hAnsi="Times New Roman" w:cs="Times New Roman"/>
          <w:sz w:val="24"/>
          <w:szCs w:val="24"/>
        </w:rPr>
        <w:t xml:space="preserve"> de cada experto consultado se presentan a continuación.</w:t>
      </w:r>
    </w:p>
    <w:p w14:paraId="643A7C23" w14:textId="0D458C51" w:rsidR="006B1C67" w:rsidRPr="0001362A" w:rsidRDefault="006B1C67" w:rsidP="000A0E55">
      <w:pPr>
        <w:pStyle w:val="Prrafodelista"/>
        <w:numPr>
          <w:ilvl w:val="1"/>
          <w:numId w:val="9"/>
        </w:numPr>
        <w:spacing w:line="360" w:lineRule="auto"/>
        <w:jc w:val="both"/>
        <w:rPr>
          <w:rFonts w:ascii="Times New Roman" w:hAnsi="Times New Roman" w:cs="Times New Roman"/>
          <w:b/>
          <w:bCs/>
          <w:sz w:val="24"/>
          <w:szCs w:val="24"/>
        </w:rPr>
      </w:pPr>
      <w:r w:rsidRPr="0001362A">
        <w:rPr>
          <w:rFonts w:ascii="Times New Roman" w:hAnsi="Times New Roman" w:cs="Times New Roman"/>
          <w:b/>
          <w:bCs/>
          <w:sz w:val="24"/>
          <w:szCs w:val="24"/>
        </w:rPr>
        <w:t xml:space="preserve">¿Tiene sentido retomar la apuesta del modelo federal - descentralizado y por qué? </w:t>
      </w:r>
    </w:p>
    <w:p w14:paraId="32B93052" w14:textId="5FA896AF" w:rsidR="006B1C67" w:rsidRPr="006B1C67" w:rsidRDefault="006B1C67" w:rsidP="006B1C67">
      <w:pPr>
        <w:spacing w:line="360" w:lineRule="auto"/>
        <w:jc w:val="both"/>
        <w:rPr>
          <w:rFonts w:ascii="Times New Roman" w:hAnsi="Times New Roman" w:cs="Times New Roman"/>
          <w:sz w:val="24"/>
          <w:szCs w:val="24"/>
        </w:rPr>
      </w:pPr>
      <w:r w:rsidRPr="006B1C67">
        <w:rPr>
          <w:rFonts w:ascii="Times New Roman" w:hAnsi="Times New Roman" w:cs="Times New Roman"/>
          <w:sz w:val="24"/>
          <w:szCs w:val="24"/>
        </w:rPr>
        <w:t xml:space="preserve">Carlos Mascareño </w:t>
      </w:r>
      <w:r w:rsidR="00652531">
        <w:rPr>
          <w:rFonts w:ascii="Times New Roman" w:hAnsi="Times New Roman" w:cs="Times New Roman"/>
          <w:sz w:val="24"/>
          <w:szCs w:val="24"/>
        </w:rPr>
        <w:t>señala que sí</w:t>
      </w:r>
      <w:r w:rsidR="00920A15">
        <w:rPr>
          <w:rFonts w:ascii="Times New Roman" w:hAnsi="Times New Roman" w:cs="Times New Roman"/>
          <w:sz w:val="24"/>
          <w:szCs w:val="24"/>
        </w:rPr>
        <w:t>,</w:t>
      </w:r>
      <w:r w:rsidR="00652531">
        <w:rPr>
          <w:rFonts w:ascii="Times New Roman" w:hAnsi="Times New Roman" w:cs="Times New Roman"/>
          <w:sz w:val="24"/>
          <w:szCs w:val="24"/>
        </w:rPr>
        <w:t xml:space="preserve"> pero</w:t>
      </w:r>
      <w:r w:rsidRPr="006B1C67">
        <w:rPr>
          <w:rFonts w:ascii="Times New Roman" w:hAnsi="Times New Roman" w:cs="Times New Roman"/>
          <w:sz w:val="24"/>
          <w:szCs w:val="24"/>
        </w:rPr>
        <w:t xml:space="preserve"> es preciso </w:t>
      </w:r>
      <w:r w:rsidR="00920A15">
        <w:rPr>
          <w:rFonts w:ascii="Times New Roman" w:hAnsi="Times New Roman" w:cs="Times New Roman"/>
          <w:sz w:val="24"/>
          <w:szCs w:val="24"/>
        </w:rPr>
        <w:t>hacer</w:t>
      </w:r>
      <w:r w:rsidRPr="006B1C67">
        <w:rPr>
          <w:rFonts w:ascii="Times New Roman" w:hAnsi="Times New Roman" w:cs="Times New Roman"/>
          <w:sz w:val="24"/>
          <w:szCs w:val="24"/>
        </w:rPr>
        <w:t xml:space="preserve"> una revisión y adaptación</w:t>
      </w:r>
      <w:r w:rsidR="00920A15">
        <w:rPr>
          <w:rFonts w:ascii="Times New Roman" w:hAnsi="Times New Roman" w:cs="Times New Roman"/>
          <w:sz w:val="24"/>
          <w:szCs w:val="24"/>
        </w:rPr>
        <w:t>, p</w:t>
      </w:r>
      <w:r w:rsidRPr="006B1C67">
        <w:rPr>
          <w:rFonts w:ascii="Times New Roman" w:hAnsi="Times New Roman" w:cs="Times New Roman"/>
          <w:sz w:val="24"/>
          <w:szCs w:val="24"/>
        </w:rPr>
        <w:t xml:space="preserve">orque los enfoques y las teorías de hoy, distan mucho de los enfoques político normativos que privaron </w:t>
      </w:r>
      <w:r w:rsidRPr="006B1C67">
        <w:rPr>
          <w:rFonts w:ascii="Times New Roman" w:hAnsi="Times New Roman" w:cs="Times New Roman"/>
          <w:sz w:val="24"/>
          <w:szCs w:val="24"/>
        </w:rPr>
        <w:lastRenderedPageBreak/>
        <w:t xml:space="preserve">en los años ´70, ´80 y ´90 del siglo pasado. Hay una transformación hacia la promoción económica y producción de riqueza desde gobiernos territoriales, asunto que estuvo ausente en el pasado. Destaca además el hecho de que la gobernabilidad territorial es creada no solamente por el Estado sino en alianza con todos los actores del territorio, se orienta hacia la construcción de pactos fiscales, la transparencia, la defensa de derechos y la protección del ambiente. </w:t>
      </w:r>
    </w:p>
    <w:p w14:paraId="06500734" w14:textId="77777777" w:rsidR="006B1C67" w:rsidRPr="006B1C67" w:rsidRDefault="006B1C67" w:rsidP="006B1C67">
      <w:pPr>
        <w:spacing w:line="360" w:lineRule="auto"/>
        <w:jc w:val="both"/>
        <w:rPr>
          <w:rFonts w:ascii="Times New Roman" w:hAnsi="Times New Roman" w:cs="Times New Roman"/>
          <w:sz w:val="24"/>
          <w:szCs w:val="24"/>
        </w:rPr>
      </w:pPr>
      <w:r w:rsidRPr="006B1C67">
        <w:rPr>
          <w:rFonts w:ascii="Times New Roman" w:hAnsi="Times New Roman" w:cs="Times New Roman"/>
          <w:sz w:val="24"/>
          <w:szCs w:val="24"/>
        </w:rPr>
        <w:t>Desde 1999 la élite gobernante, que nunca creyó en el modelo federal, optó por un camino de menor resistencia a la centralización, pero de mucha eficacia: la asfixia financiera. En la década de 1990 el punto máximo de gasto administrado por estados y municipios fue de 28,7% y luego de la asfixia financiera impuesta como un modelo premeditado, no casual, hizo que el gasto subnacional esté alrededor del 8%. Esta cifra es muy lejana al promedio histórico del siglo XX en Venezuela, incluyendo la época de la dictadura de Juan Vicente Gómez cuando la porción del gasto subnacional estaba entre el 12 y el 14%.</w:t>
      </w:r>
    </w:p>
    <w:p w14:paraId="16D61CC8" w14:textId="6D2300D6" w:rsidR="006B1C67" w:rsidRPr="006B1C67" w:rsidRDefault="006B1C67" w:rsidP="006B1C67">
      <w:pPr>
        <w:spacing w:line="360" w:lineRule="auto"/>
        <w:jc w:val="both"/>
        <w:rPr>
          <w:rFonts w:ascii="Times New Roman" w:hAnsi="Times New Roman" w:cs="Times New Roman"/>
          <w:sz w:val="24"/>
          <w:szCs w:val="24"/>
        </w:rPr>
      </w:pPr>
      <w:r w:rsidRPr="006B1C67">
        <w:rPr>
          <w:rFonts w:ascii="Times New Roman" w:hAnsi="Times New Roman" w:cs="Times New Roman"/>
          <w:sz w:val="24"/>
          <w:szCs w:val="24"/>
        </w:rPr>
        <w:t xml:space="preserve">Fortunato González, señala que dado que el modelo federal de Estado en Venezuela, nunca se ha materializado, es preciso fundarlo y debe ser muy municipalizado como en la gran mayoría de los países exitosos. El fracaso histórico del Estado es un fracaso de tiranos militares y del Estado centralizado. Plantea también </w:t>
      </w:r>
      <w:r w:rsidR="00652531">
        <w:rPr>
          <w:rFonts w:ascii="Times New Roman" w:hAnsi="Times New Roman" w:cs="Times New Roman"/>
          <w:sz w:val="24"/>
          <w:szCs w:val="24"/>
        </w:rPr>
        <w:t xml:space="preserve">que </w:t>
      </w:r>
      <w:r w:rsidRPr="006B1C67">
        <w:rPr>
          <w:rFonts w:ascii="Times New Roman" w:hAnsi="Times New Roman" w:cs="Times New Roman"/>
          <w:sz w:val="24"/>
          <w:szCs w:val="24"/>
        </w:rPr>
        <w:t>el Estado federal forma parte de nuestra constitución histórica de 1811, somos república, somos país como consecuencia de un pacto federal entre 7 provincias que existían en la Capitanía General de Venezuela; históricamente se han creado gentilicios, sentimientos de pertenencia, hay mucho de eso en los venezolanos, de ser tachirense, guayanés, zuliano, etc.</w:t>
      </w:r>
    </w:p>
    <w:p w14:paraId="33050BFC" w14:textId="3271304C" w:rsidR="006B1C67" w:rsidRPr="006B1C67" w:rsidRDefault="006B1C67" w:rsidP="006B1C67">
      <w:pPr>
        <w:spacing w:line="360" w:lineRule="auto"/>
        <w:jc w:val="both"/>
        <w:rPr>
          <w:rFonts w:ascii="Times New Roman" w:hAnsi="Times New Roman" w:cs="Times New Roman"/>
          <w:sz w:val="24"/>
          <w:szCs w:val="24"/>
        </w:rPr>
      </w:pPr>
      <w:r w:rsidRPr="006B1C67">
        <w:rPr>
          <w:rFonts w:ascii="Times New Roman" w:hAnsi="Times New Roman" w:cs="Times New Roman"/>
          <w:sz w:val="24"/>
          <w:szCs w:val="24"/>
        </w:rPr>
        <w:t>El Estado federal descentralizado es un haber que puede ser aprovechado si se corrigen los vicios generados por el centralismo y por la cultura del caciquismo y del saqueo</w:t>
      </w:r>
      <w:r w:rsidR="00DE5A5C">
        <w:rPr>
          <w:rFonts w:ascii="Times New Roman" w:hAnsi="Times New Roman" w:cs="Times New Roman"/>
          <w:sz w:val="24"/>
          <w:szCs w:val="24"/>
        </w:rPr>
        <w:t xml:space="preserve">. </w:t>
      </w:r>
      <w:r w:rsidRPr="006B1C67">
        <w:rPr>
          <w:rFonts w:ascii="Times New Roman" w:hAnsi="Times New Roman" w:cs="Times New Roman"/>
          <w:sz w:val="24"/>
          <w:szCs w:val="24"/>
        </w:rPr>
        <w:t>El municipio debe responsabilizarse de los asuntos propios de la vida local, enfrentar la realidad del siglo XXI post pandemia, ser agente de su propio desarrollo económico y social, es decir, generar una economía local exitosa que financie en forma responsable y austera la existencia de su gobierno y el cumplimiento de sus competencias. El nuevo federalismo debe contemplar la existencia de 1100 a 1200 municipios con auténtico poder para el desarrollo de sus competencias, la provisión de servicios públicos y el bienestar de la gente con recursos propios, desde su base tributaria.</w:t>
      </w:r>
    </w:p>
    <w:p w14:paraId="789FE4A6" w14:textId="5E81E50F" w:rsidR="006B1C67" w:rsidRPr="006B1C67" w:rsidRDefault="006B1C67" w:rsidP="006B1C67">
      <w:pPr>
        <w:spacing w:line="360" w:lineRule="auto"/>
        <w:jc w:val="both"/>
        <w:rPr>
          <w:rFonts w:ascii="Times New Roman" w:hAnsi="Times New Roman" w:cs="Times New Roman"/>
          <w:sz w:val="24"/>
          <w:szCs w:val="24"/>
        </w:rPr>
      </w:pPr>
      <w:r w:rsidRPr="006B1C67">
        <w:rPr>
          <w:rFonts w:ascii="Times New Roman" w:hAnsi="Times New Roman" w:cs="Times New Roman"/>
          <w:sz w:val="24"/>
          <w:szCs w:val="24"/>
        </w:rPr>
        <w:lastRenderedPageBreak/>
        <w:t>Jesús María Casal asegura que hay que seguir apostando por el Estado federal y resalta la importancia de los antecedentes históricos constitucionales</w:t>
      </w:r>
      <w:r w:rsidR="00DE5A5C">
        <w:rPr>
          <w:rFonts w:ascii="Times New Roman" w:hAnsi="Times New Roman" w:cs="Times New Roman"/>
          <w:sz w:val="24"/>
          <w:szCs w:val="24"/>
        </w:rPr>
        <w:t xml:space="preserve"> desde 1811. </w:t>
      </w:r>
      <w:r w:rsidRPr="006B1C67">
        <w:rPr>
          <w:rFonts w:ascii="Times New Roman" w:hAnsi="Times New Roman" w:cs="Times New Roman"/>
          <w:sz w:val="24"/>
          <w:szCs w:val="24"/>
        </w:rPr>
        <w:t xml:space="preserve">La constitución de 1961 tuvo una línea centro federal inicialmente, más centralista que federal, pero contenía la posibilidad de una descentralización más amplia, cuyas cláusulas fueron utilizadas, aunque un poco tarde. Ese fue un gran momento político, un paso decisivo que no se pudo cristalizar completamente y que debió profundizarse en la Constitución de 1999. </w:t>
      </w:r>
      <w:r w:rsidR="005079AB">
        <w:rPr>
          <w:rFonts w:ascii="Times New Roman" w:hAnsi="Times New Roman" w:cs="Times New Roman"/>
          <w:sz w:val="24"/>
          <w:szCs w:val="24"/>
        </w:rPr>
        <w:t>La nueva Constitución</w:t>
      </w:r>
      <w:r w:rsidRPr="006B1C67">
        <w:rPr>
          <w:rFonts w:ascii="Times New Roman" w:hAnsi="Times New Roman" w:cs="Times New Roman"/>
          <w:sz w:val="24"/>
          <w:szCs w:val="24"/>
        </w:rPr>
        <w:t xml:space="preserve"> no debía limitarse a recoger los aspectos básicos de esos avances, tal como lo hizo, sino avanzar en consonancia con el reencuentro histórico con la fuerza del federalismo en clave municipal. </w:t>
      </w:r>
      <w:r w:rsidR="005079AB">
        <w:rPr>
          <w:rFonts w:ascii="Times New Roman" w:hAnsi="Times New Roman" w:cs="Times New Roman"/>
          <w:sz w:val="24"/>
          <w:szCs w:val="24"/>
        </w:rPr>
        <w:t>No obstante, en vez de avances, hubo retrocesos y</w:t>
      </w:r>
      <w:r w:rsidRPr="006B1C67">
        <w:rPr>
          <w:rFonts w:ascii="Times New Roman" w:hAnsi="Times New Roman" w:cs="Times New Roman"/>
          <w:sz w:val="24"/>
          <w:szCs w:val="24"/>
        </w:rPr>
        <w:t xml:space="preserve"> un claro ejemplo fue la eliminación del senado</w:t>
      </w:r>
      <w:r w:rsidR="005079AB">
        <w:rPr>
          <w:rFonts w:ascii="Times New Roman" w:hAnsi="Times New Roman" w:cs="Times New Roman"/>
          <w:sz w:val="24"/>
          <w:szCs w:val="24"/>
        </w:rPr>
        <w:t xml:space="preserve"> y la disminución de potestades de los estados</w:t>
      </w:r>
      <w:r w:rsidR="00DE5A5C">
        <w:rPr>
          <w:rFonts w:ascii="Times New Roman" w:hAnsi="Times New Roman" w:cs="Times New Roman"/>
          <w:sz w:val="24"/>
          <w:szCs w:val="24"/>
        </w:rPr>
        <w:t>.</w:t>
      </w:r>
    </w:p>
    <w:p w14:paraId="7248E4D5" w14:textId="383D5F32" w:rsidR="006B1C67" w:rsidRPr="006B1C67" w:rsidRDefault="006B1C67" w:rsidP="006B1C67">
      <w:pPr>
        <w:spacing w:line="360" w:lineRule="auto"/>
        <w:jc w:val="both"/>
        <w:rPr>
          <w:rFonts w:ascii="Times New Roman" w:hAnsi="Times New Roman" w:cs="Times New Roman"/>
          <w:sz w:val="24"/>
          <w:szCs w:val="24"/>
        </w:rPr>
      </w:pPr>
      <w:r w:rsidRPr="006B1C67">
        <w:rPr>
          <w:rFonts w:ascii="Times New Roman" w:hAnsi="Times New Roman" w:cs="Times New Roman"/>
          <w:sz w:val="24"/>
          <w:szCs w:val="24"/>
        </w:rPr>
        <w:t>Adicionalmente, se aplicaron políticas recentralizadoras</w:t>
      </w:r>
      <w:r w:rsidR="00DE5A5C">
        <w:rPr>
          <w:rFonts w:ascii="Times New Roman" w:hAnsi="Times New Roman" w:cs="Times New Roman"/>
          <w:sz w:val="24"/>
          <w:szCs w:val="24"/>
        </w:rPr>
        <w:t>, e</w:t>
      </w:r>
      <w:r w:rsidRPr="006B1C67">
        <w:rPr>
          <w:rFonts w:ascii="Times New Roman" w:hAnsi="Times New Roman" w:cs="Times New Roman"/>
          <w:sz w:val="24"/>
          <w:szCs w:val="24"/>
        </w:rPr>
        <w:t xml:space="preserve">sto quedó claramente plasmado en el intento de reforma constitucional de 2007; con la nueva geometría del poder; y el desarrollo del Estado comunal como un modelo a expensas del sistema federal </w:t>
      </w:r>
      <w:r w:rsidR="003C15E4" w:rsidRPr="006B1C67">
        <w:rPr>
          <w:rFonts w:ascii="Times New Roman" w:hAnsi="Times New Roman" w:cs="Times New Roman"/>
          <w:sz w:val="24"/>
          <w:szCs w:val="24"/>
        </w:rPr>
        <w:t>democrático</w:t>
      </w:r>
      <w:r w:rsidRPr="006B1C67">
        <w:rPr>
          <w:rFonts w:ascii="Times New Roman" w:hAnsi="Times New Roman" w:cs="Times New Roman"/>
          <w:sz w:val="24"/>
          <w:szCs w:val="24"/>
        </w:rPr>
        <w:t xml:space="preserve">. </w:t>
      </w:r>
    </w:p>
    <w:p w14:paraId="717FB769" w14:textId="44FE4DED" w:rsidR="006B1C67" w:rsidRPr="006B1C67" w:rsidRDefault="006B1C67" w:rsidP="006B1C67">
      <w:pPr>
        <w:spacing w:line="360" w:lineRule="auto"/>
        <w:jc w:val="both"/>
        <w:rPr>
          <w:rFonts w:ascii="Times New Roman" w:hAnsi="Times New Roman" w:cs="Times New Roman"/>
          <w:sz w:val="24"/>
          <w:szCs w:val="24"/>
        </w:rPr>
      </w:pPr>
      <w:r w:rsidRPr="006B1C67">
        <w:rPr>
          <w:rFonts w:ascii="Times New Roman" w:hAnsi="Times New Roman" w:cs="Times New Roman"/>
          <w:sz w:val="24"/>
          <w:szCs w:val="24"/>
        </w:rPr>
        <w:t xml:space="preserve">Francisco González </w:t>
      </w:r>
      <w:r w:rsidR="005079AB">
        <w:rPr>
          <w:rFonts w:ascii="Times New Roman" w:hAnsi="Times New Roman" w:cs="Times New Roman"/>
          <w:sz w:val="24"/>
          <w:szCs w:val="24"/>
        </w:rPr>
        <w:t>expone que en</w:t>
      </w:r>
      <w:r w:rsidRPr="006B1C67">
        <w:rPr>
          <w:rFonts w:ascii="Times New Roman" w:hAnsi="Times New Roman" w:cs="Times New Roman"/>
          <w:sz w:val="24"/>
          <w:szCs w:val="24"/>
        </w:rPr>
        <w:t xml:space="preserve"> un mundo interconectado, donde todos los gobiernos tienen posibilidad de acceso a las conexiones globales, un Estado centralista, concentrado, autoritario, no tiene sentido. </w:t>
      </w:r>
      <w:r w:rsidR="000A0E55">
        <w:rPr>
          <w:rFonts w:ascii="Times New Roman" w:hAnsi="Times New Roman" w:cs="Times New Roman"/>
          <w:sz w:val="24"/>
          <w:szCs w:val="24"/>
        </w:rPr>
        <w:t>La</w:t>
      </w:r>
      <w:r w:rsidRPr="006B1C67">
        <w:rPr>
          <w:rFonts w:ascii="Times New Roman" w:hAnsi="Times New Roman" w:cs="Times New Roman"/>
          <w:sz w:val="24"/>
          <w:szCs w:val="24"/>
        </w:rPr>
        <w:t xml:space="preserve"> libertad y la democracia se construyen con la participación desde lo local; a mayor descentralización mayor grado de libertad, en la medida en que los niveles locales o provinciales resuelven de manera autónoma la mayor cantidad de asuntos posibles</w:t>
      </w:r>
      <w:r w:rsidR="005079AB">
        <w:rPr>
          <w:rFonts w:ascii="Times New Roman" w:hAnsi="Times New Roman" w:cs="Times New Roman"/>
          <w:sz w:val="24"/>
          <w:szCs w:val="24"/>
        </w:rPr>
        <w:t>;</w:t>
      </w:r>
      <w:r w:rsidRPr="006B1C67">
        <w:rPr>
          <w:rFonts w:ascii="Times New Roman" w:hAnsi="Times New Roman" w:cs="Times New Roman"/>
          <w:sz w:val="24"/>
          <w:szCs w:val="24"/>
        </w:rPr>
        <w:t xml:space="preserve"> en el marco de una normativa que potencie esas posibilidades, que respete a la gente del lugar, la enorme diversidad de los lugares y sus propósitos de labrarse su propio destino, en armonía con los intereses nacionales. Entonces, </w:t>
      </w:r>
      <w:r w:rsidR="00426B28">
        <w:rPr>
          <w:rFonts w:ascii="Times New Roman" w:hAnsi="Times New Roman" w:cs="Times New Roman"/>
          <w:sz w:val="24"/>
          <w:szCs w:val="24"/>
        </w:rPr>
        <w:t>para lograr el</w:t>
      </w:r>
      <w:r w:rsidRPr="006B1C67">
        <w:rPr>
          <w:rFonts w:ascii="Times New Roman" w:hAnsi="Times New Roman" w:cs="Times New Roman"/>
          <w:sz w:val="24"/>
          <w:szCs w:val="24"/>
        </w:rPr>
        <w:t xml:space="preserve"> modelo </w:t>
      </w:r>
      <w:r w:rsidR="00426B28">
        <w:rPr>
          <w:rFonts w:ascii="Times New Roman" w:hAnsi="Times New Roman" w:cs="Times New Roman"/>
          <w:sz w:val="24"/>
          <w:szCs w:val="24"/>
        </w:rPr>
        <w:t>previsto</w:t>
      </w:r>
      <w:r w:rsidRPr="006B1C67">
        <w:rPr>
          <w:rFonts w:ascii="Times New Roman" w:hAnsi="Times New Roman" w:cs="Times New Roman"/>
          <w:sz w:val="24"/>
          <w:szCs w:val="24"/>
        </w:rPr>
        <w:t xml:space="preserve"> en la Constitución de libertad, de democracia, de justicia, de Estado de derecho, de participación, el modelo político territorial más adecuado es el modelo federal descentralizado. </w:t>
      </w:r>
    </w:p>
    <w:p w14:paraId="4BAC370C" w14:textId="2161EB40" w:rsidR="006B1C67" w:rsidRPr="005079AB" w:rsidRDefault="006B1C67" w:rsidP="00A32767">
      <w:pPr>
        <w:pStyle w:val="Prrafodelista"/>
        <w:numPr>
          <w:ilvl w:val="1"/>
          <w:numId w:val="9"/>
        </w:numPr>
        <w:spacing w:line="360" w:lineRule="auto"/>
        <w:jc w:val="both"/>
        <w:rPr>
          <w:rFonts w:ascii="Times New Roman" w:hAnsi="Times New Roman" w:cs="Times New Roman"/>
          <w:b/>
          <w:bCs/>
          <w:sz w:val="24"/>
          <w:szCs w:val="24"/>
        </w:rPr>
      </w:pPr>
      <w:r w:rsidRPr="00A32767">
        <w:rPr>
          <w:rFonts w:ascii="Times New Roman" w:hAnsi="Times New Roman" w:cs="Times New Roman"/>
          <w:sz w:val="24"/>
          <w:szCs w:val="24"/>
        </w:rPr>
        <w:t>¿</w:t>
      </w:r>
      <w:r w:rsidRPr="005079AB">
        <w:rPr>
          <w:rFonts w:ascii="Times New Roman" w:hAnsi="Times New Roman" w:cs="Times New Roman"/>
          <w:b/>
          <w:bCs/>
          <w:sz w:val="24"/>
          <w:szCs w:val="24"/>
        </w:rPr>
        <w:t>Habrá oportunidad de alcanzar un modelo de financiación descentralizado en la Venezuela post rentista y con un sistema tributario tan débil?</w:t>
      </w:r>
    </w:p>
    <w:p w14:paraId="3438EF10" w14:textId="43F23E34" w:rsidR="006B1C67" w:rsidRPr="006B1C67" w:rsidRDefault="006B1C67" w:rsidP="006B1C67">
      <w:pPr>
        <w:spacing w:line="360" w:lineRule="auto"/>
        <w:jc w:val="both"/>
        <w:rPr>
          <w:rFonts w:ascii="Times New Roman" w:hAnsi="Times New Roman" w:cs="Times New Roman"/>
          <w:sz w:val="24"/>
          <w:szCs w:val="24"/>
        </w:rPr>
      </w:pPr>
      <w:r w:rsidRPr="006B1C67">
        <w:rPr>
          <w:rFonts w:ascii="Times New Roman" w:hAnsi="Times New Roman" w:cs="Times New Roman"/>
          <w:sz w:val="24"/>
          <w:szCs w:val="24"/>
        </w:rPr>
        <w:t xml:space="preserve">Carlos Mascareño afirma que este tema tiene un lugar fundamental en la discusión por su vínculo al propósito del proyecto: Presente y futuro de la economía en Venezuela. </w:t>
      </w:r>
      <w:r w:rsidR="00F6265D">
        <w:rPr>
          <w:rFonts w:ascii="Times New Roman" w:hAnsi="Times New Roman" w:cs="Times New Roman"/>
          <w:sz w:val="24"/>
          <w:szCs w:val="24"/>
        </w:rPr>
        <w:t xml:space="preserve">Es prioritario </w:t>
      </w:r>
      <w:r w:rsidRPr="006B1C67">
        <w:rPr>
          <w:rFonts w:ascii="Times New Roman" w:hAnsi="Times New Roman" w:cs="Times New Roman"/>
          <w:sz w:val="24"/>
          <w:szCs w:val="24"/>
        </w:rPr>
        <w:t>asumir que estamos en la Venezuela post rentista, la renta se acabó como modelo de financiación de la sociedad entera</w:t>
      </w:r>
      <w:r w:rsidR="00F6265D">
        <w:rPr>
          <w:rFonts w:ascii="Times New Roman" w:hAnsi="Times New Roman" w:cs="Times New Roman"/>
          <w:sz w:val="24"/>
          <w:szCs w:val="24"/>
        </w:rPr>
        <w:t>, por lo tanto, n</w:t>
      </w:r>
      <w:r w:rsidRPr="006B1C67">
        <w:rPr>
          <w:rFonts w:ascii="Times New Roman" w:hAnsi="Times New Roman" w:cs="Times New Roman"/>
          <w:sz w:val="24"/>
          <w:szCs w:val="24"/>
        </w:rPr>
        <w:t xml:space="preserve">o se puede seguir pensando </w:t>
      </w:r>
      <w:r w:rsidR="00F6265D">
        <w:rPr>
          <w:rFonts w:ascii="Times New Roman" w:hAnsi="Times New Roman" w:cs="Times New Roman"/>
          <w:sz w:val="24"/>
          <w:szCs w:val="24"/>
        </w:rPr>
        <w:t>en el impulso de</w:t>
      </w:r>
      <w:r w:rsidRPr="006B1C67">
        <w:rPr>
          <w:rFonts w:ascii="Times New Roman" w:hAnsi="Times New Roman" w:cs="Times New Roman"/>
          <w:sz w:val="24"/>
          <w:szCs w:val="24"/>
        </w:rPr>
        <w:t xml:space="preserve"> la descentralización sobre la base de las transferencias como se concibieron en el pasado</w:t>
      </w:r>
      <w:r w:rsidR="00F6265D">
        <w:rPr>
          <w:rFonts w:ascii="Times New Roman" w:hAnsi="Times New Roman" w:cs="Times New Roman"/>
          <w:sz w:val="24"/>
          <w:szCs w:val="24"/>
        </w:rPr>
        <w:t>.</w:t>
      </w:r>
    </w:p>
    <w:p w14:paraId="0738016C" w14:textId="67A9F670" w:rsidR="006B1C67" w:rsidRPr="006B1C67" w:rsidRDefault="006B1C67" w:rsidP="006B1C67">
      <w:pPr>
        <w:spacing w:line="360" w:lineRule="auto"/>
        <w:jc w:val="both"/>
        <w:rPr>
          <w:rFonts w:ascii="Times New Roman" w:hAnsi="Times New Roman" w:cs="Times New Roman"/>
          <w:sz w:val="24"/>
          <w:szCs w:val="24"/>
        </w:rPr>
      </w:pPr>
      <w:r w:rsidRPr="006B1C67">
        <w:rPr>
          <w:rFonts w:ascii="Times New Roman" w:hAnsi="Times New Roman" w:cs="Times New Roman"/>
          <w:sz w:val="24"/>
          <w:szCs w:val="24"/>
        </w:rPr>
        <w:lastRenderedPageBreak/>
        <w:t>El otro elemento a tomar en cuenta es que las formas de producción dominantes en el planeta cambiaron</w:t>
      </w:r>
      <w:r w:rsidR="00F6265D">
        <w:rPr>
          <w:rFonts w:ascii="Times New Roman" w:hAnsi="Times New Roman" w:cs="Times New Roman"/>
          <w:sz w:val="24"/>
          <w:szCs w:val="24"/>
        </w:rPr>
        <w:t>, l</w:t>
      </w:r>
      <w:r w:rsidRPr="006B1C67">
        <w:rPr>
          <w:rFonts w:ascii="Times New Roman" w:hAnsi="Times New Roman" w:cs="Times New Roman"/>
          <w:sz w:val="24"/>
          <w:szCs w:val="24"/>
        </w:rPr>
        <w:t xml:space="preserve">a tendencia mundial </w:t>
      </w:r>
      <w:r w:rsidR="00F6265D">
        <w:rPr>
          <w:rFonts w:ascii="Times New Roman" w:hAnsi="Times New Roman" w:cs="Times New Roman"/>
          <w:sz w:val="24"/>
          <w:szCs w:val="24"/>
        </w:rPr>
        <w:t>se orienta a formas de</w:t>
      </w:r>
      <w:r w:rsidRPr="006B1C67">
        <w:rPr>
          <w:rFonts w:ascii="Times New Roman" w:hAnsi="Times New Roman" w:cs="Times New Roman"/>
          <w:sz w:val="24"/>
          <w:szCs w:val="24"/>
        </w:rPr>
        <w:t xml:space="preserve"> producción con apoyo de tecnologías</w:t>
      </w:r>
      <w:r w:rsidR="005D3941">
        <w:rPr>
          <w:rFonts w:ascii="Times New Roman" w:hAnsi="Times New Roman" w:cs="Times New Roman"/>
          <w:sz w:val="24"/>
          <w:szCs w:val="24"/>
        </w:rPr>
        <w:t xml:space="preserve"> digitales</w:t>
      </w:r>
      <w:r w:rsidRPr="006B1C67">
        <w:rPr>
          <w:rFonts w:ascii="Times New Roman" w:hAnsi="Times New Roman" w:cs="Times New Roman"/>
          <w:sz w:val="24"/>
          <w:szCs w:val="24"/>
        </w:rPr>
        <w:t xml:space="preserve">, </w:t>
      </w:r>
      <w:r w:rsidR="00F6265D">
        <w:rPr>
          <w:rFonts w:ascii="Times New Roman" w:hAnsi="Times New Roman" w:cs="Times New Roman"/>
          <w:sz w:val="24"/>
          <w:szCs w:val="24"/>
        </w:rPr>
        <w:t>lo</w:t>
      </w:r>
      <w:r w:rsidRPr="006B1C67">
        <w:rPr>
          <w:rFonts w:ascii="Times New Roman" w:hAnsi="Times New Roman" w:cs="Times New Roman"/>
          <w:sz w:val="24"/>
          <w:szCs w:val="24"/>
        </w:rPr>
        <w:t xml:space="preserve"> que se refleja en la dinámica de los territorios: ciudad, municipio o entidad federal y cómo estos obtienen sus recursos. </w:t>
      </w:r>
      <w:r w:rsidR="00F6265D">
        <w:rPr>
          <w:rFonts w:ascii="Times New Roman" w:hAnsi="Times New Roman" w:cs="Times New Roman"/>
          <w:sz w:val="24"/>
          <w:szCs w:val="24"/>
        </w:rPr>
        <w:t>En el</w:t>
      </w:r>
      <w:r w:rsidRPr="006B1C67">
        <w:rPr>
          <w:rFonts w:ascii="Times New Roman" w:hAnsi="Times New Roman" w:cs="Times New Roman"/>
          <w:sz w:val="24"/>
          <w:szCs w:val="24"/>
        </w:rPr>
        <w:t xml:space="preserve"> financiamiento, se está imponiendo la cofinanciación de proyectos de innovación para la sostenibilidad </w:t>
      </w:r>
      <w:r w:rsidR="005D3941">
        <w:rPr>
          <w:rFonts w:ascii="Times New Roman" w:hAnsi="Times New Roman" w:cs="Times New Roman"/>
          <w:sz w:val="24"/>
          <w:szCs w:val="24"/>
        </w:rPr>
        <w:t>de las jurisdicciones</w:t>
      </w:r>
      <w:r w:rsidRPr="006B1C67">
        <w:rPr>
          <w:rFonts w:ascii="Times New Roman" w:hAnsi="Times New Roman" w:cs="Times New Roman"/>
          <w:sz w:val="24"/>
          <w:szCs w:val="24"/>
        </w:rPr>
        <w:t xml:space="preserve">, en los que cobran protagonismo actores que hace 30 años no eran relevantes, tales como los empresarios y las organizaciones civiles. </w:t>
      </w:r>
    </w:p>
    <w:p w14:paraId="5D4245BF" w14:textId="395FD9FE" w:rsidR="00C83894" w:rsidRDefault="006B1C67" w:rsidP="006B1C67">
      <w:pPr>
        <w:spacing w:line="360" w:lineRule="auto"/>
        <w:jc w:val="both"/>
        <w:rPr>
          <w:rFonts w:ascii="Times New Roman" w:hAnsi="Times New Roman" w:cs="Times New Roman"/>
          <w:sz w:val="24"/>
          <w:szCs w:val="24"/>
        </w:rPr>
      </w:pPr>
      <w:r w:rsidRPr="006B1C67">
        <w:rPr>
          <w:rFonts w:ascii="Times New Roman" w:hAnsi="Times New Roman" w:cs="Times New Roman"/>
          <w:sz w:val="24"/>
          <w:szCs w:val="24"/>
        </w:rPr>
        <w:t>Fortunato González considera que la financiación debe pensarse en función de la capacidad para generar riqueza y aprovechar de forma eficiente los recursos de cada estado y de cada municipio. La riqueza la administra Caracas, pero se genera en todo el territorio nacional</w:t>
      </w:r>
      <w:r w:rsidR="00C83894">
        <w:rPr>
          <w:rFonts w:ascii="Times New Roman" w:hAnsi="Times New Roman" w:cs="Times New Roman"/>
          <w:sz w:val="24"/>
          <w:szCs w:val="24"/>
        </w:rPr>
        <w:t xml:space="preserve">, así que </w:t>
      </w:r>
      <w:r w:rsidRPr="006B1C67">
        <w:rPr>
          <w:rFonts w:ascii="Times New Roman" w:hAnsi="Times New Roman" w:cs="Times New Roman"/>
          <w:sz w:val="24"/>
          <w:szCs w:val="24"/>
        </w:rPr>
        <w:t xml:space="preserve">uno de los aspectos </w:t>
      </w:r>
      <w:r w:rsidR="00426B28">
        <w:rPr>
          <w:rFonts w:ascii="Times New Roman" w:hAnsi="Times New Roman" w:cs="Times New Roman"/>
          <w:sz w:val="24"/>
          <w:szCs w:val="24"/>
        </w:rPr>
        <w:t xml:space="preserve">importantes </w:t>
      </w:r>
      <w:r w:rsidRPr="006B1C67">
        <w:rPr>
          <w:rFonts w:ascii="Times New Roman" w:hAnsi="Times New Roman" w:cs="Times New Roman"/>
          <w:sz w:val="24"/>
          <w:szCs w:val="24"/>
        </w:rPr>
        <w:t xml:space="preserve">es el </w:t>
      </w:r>
      <w:r w:rsidR="005D3941">
        <w:rPr>
          <w:rFonts w:ascii="Times New Roman" w:hAnsi="Times New Roman" w:cs="Times New Roman"/>
          <w:sz w:val="24"/>
          <w:szCs w:val="24"/>
        </w:rPr>
        <w:t>federalismo fiscal</w:t>
      </w:r>
      <w:r w:rsidRPr="006B1C67">
        <w:rPr>
          <w:rFonts w:ascii="Times New Roman" w:hAnsi="Times New Roman" w:cs="Times New Roman"/>
          <w:sz w:val="24"/>
          <w:szCs w:val="24"/>
        </w:rPr>
        <w:t xml:space="preserve">, la reasignación de competencias y recursos, es decir, de ingresos propios. Hay actividades que en este momento no tributan, como la actividad agrícola y fuentes no aprovechadas como las contribuciones por plusvalías o por mejoras. </w:t>
      </w:r>
    </w:p>
    <w:p w14:paraId="214BF536" w14:textId="41F0466C" w:rsidR="006B1C67" w:rsidRPr="006B1C67" w:rsidRDefault="006B1C67" w:rsidP="006B1C67">
      <w:pPr>
        <w:spacing w:line="360" w:lineRule="auto"/>
        <w:jc w:val="both"/>
        <w:rPr>
          <w:rFonts w:ascii="Times New Roman" w:hAnsi="Times New Roman" w:cs="Times New Roman"/>
          <w:sz w:val="24"/>
          <w:szCs w:val="24"/>
        </w:rPr>
      </w:pPr>
      <w:r w:rsidRPr="006B1C67">
        <w:rPr>
          <w:rFonts w:ascii="Times New Roman" w:hAnsi="Times New Roman" w:cs="Times New Roman"/>
          <w:sz w:val="24"/>
          <w:szCs w:val="24"/>
        </w:rPr>
        <w:t xml:space="preserve">De acuerdo con Francisco González, es posible aprovechar las ventajas de la globalización en el ámbito local, justamente para generar bienestar y prosperidad y no depender de otros niveles territoriales de gobierno, salvo para coordinar esfuerzos en el aprovechamiento de las tecnologías, cumplir con el principio de transparencia y garantizar los contrapesos necesarios de un sistema democrático. </w:t>
      </w:r>
    </w:p>
    <w:p w14:paraId="7A0ADF59" w14:textId="11D8CDA5" w:rsidR="006B1C67" w:rsidRPr="006B1C67" w:rsidRDefault="006B1C67" w:rsidP="006B1C67">
      <w:pPr>
        <w:spacing w:line="360" w:lineRule="auto"/>
        <w:jc w:val="both"/>
        <w:rPr>
          <w:rFonts w:ascii="Times New Roman" w:hAnsi="Times New Roman" w:cs="Times New Roman"/>
          <w:sz w:val="24"/>
          <w:szCs w:val="24"/>
        </w:rPr>
      </w:pPr>
      <w:r w:rsidRPr="006B1C67">
        <w:rPr>
          <w:rFonts w:ascii="Times New Roman" w:hAnsi="Times New Roman" w:cs="Times New Roman"/>
          <w:sz w:val="24"/>
          <w:szCs w:val="24"/>
        </w:rPr>
        <w:t xml:space="preserve">Jesús María Casal también considera que es posible desarrollar ese modelo para avanzar en el financiamiento a nivel de los estados y los municipios en lo que se denomina el federalismo fiscal. Los primeros pasos, para una agenda para la descentralización en materia fiscal y para fortalecer la descentralización, consisten en hacer efectivas las disposiciones constitucionales sobre los recursos tributarios de los estados y municipios, es decir, hay que revertir decisiones abiertamente inconstitucionales. Desde el año 2009, </w:t>
      </w:r>
      <w:r w:rsidR="00A32767">
        <w:rPr>
          <w:rFonts w:ascii="Times New Roman" w:hAnsi="Times New Roman" w:cs="Times New Roman"/>
          <w:sz w:val="24"/>
          <w:szCs w:val="24"/>
        </w:rPr>
        <w:t>a través</w:t>
      </w:r>
      <w:r w:rsidRPr="006B1C67">
        <w:rPr>
          <w:rFonts w:ascii="Times New Roman" w:hAnsi="Times New Roman" w:cs="Times New Roman"/>
          <w:sz w:val="24"/>
          <w:szCs w:val="24"/>
        </w:rPr>
        <w:t xml:space="preserve"> de una sentencia del T</w:t>
      </w:r>
      <w:r w:rsidR="00A32767">
        <w:rPr>
          <w:rFonts w:ascii="Times New Roman" w:hAnsi="Times New Roman" w:cs="Times New Roman"/>
          <w:sz w:val="24"/>
          <w:szCs w:val="24"/>
        </w:rPr>
        <w:t xml:space="preserve">ribunal </w:t>
      </w:r>
      <w:r w:rsidRPr="006B1C67">
        <w:rPr>
          <w:rFonts w:ascii="Times New Roman" w:hAnsi="Times New Roman" w:cs="Times New Roman"/>
          <w:sz w:val="24"/>
          <w:szCs w:val="24"/>
        </w:rPr>
        <w:t>S</w:t>
      </w:r>
      <w:r w:rsidR="00A32767">
        <w:rPr>
          <w:rFonts w:ascii="Times New Roman" w:hAnsi="Times New Roman" w:cs="Times New Roman"/>
          <w:sz w:val="24"/>
          <w:szCs w:val="24"/>
        </w:rPr>
        <w:t xml:space="preserve">upremo de </w:t>
      </w:r>
      <w:r w:rsidRPr="006B1C67">
        <w:rPr>
          <w:rFonts w:ascii="Times New Roman" w:hAnsi="Times New Roman" w:cs="Times New Roman"/>
          <w:sz w:val="24"/>
          <w:szCs w:val="24"/>
        </w:rPr>
        <w:t>J</w:t>
      </w:r>
      <w:r w:rsidR="00A32767">
        <w:rPr>
          <w:rFonts w:ascii="Times New Roman" w:hAnsi="Times New Roman" w:cs="Times New Roman"/>
          <w:sz w:val="24"/>
          <w:szCs w:val="24"/>
        </w:rPr>
        <w:t>usticia</w:t>
      </w:r>
      <w:r w:rsidRPr="006B1C67">
        <w:rPr>
          <w:rFonts w:ascii="Times New Roman" w:hAnsi="Times New Roman" w:cs="Times New Roman"/>
          <w:sz w:val="24"/>
          <w:szCs w:val="24"/>
        </w:rPr>
        <w:t xml:space="preserve"> y luego con intervención del ejecutivo, los estados fueron despojados de las competencias de administración de carreteras, puertos y aeropuertos y otras exclusivas.  </w:t>
      </w:r>
    </w:p>
    <w:p w14:paraId="0E274528" w14:textId="14EFEF15" w:rsidR="006B1C67" w:rsidRPr="006B1C67" w:rsidRDefault="005D3941" w:rsidP="006B1C67">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6B1C67" w:rsidRPr="006B1C67">
        <w:rPr>
          <w:rFonts w:ascii="Times New Roman" w:hAnsi="Times New Roman" w:cs="Times New Roman"/>
          <w:sz w:val="24"/>
          <w:szCs w:val="24"/>
        </w:rPr>
        <w:t xml:space="preserve">ugiere considerar </w:t>
      </w:r>
      <w:r>
        <w:rPr>
          <w:rFonts w:ascii="Times New Roman" w:hAnsi="Times New Roman" w:cs="Times New Roman"/>
          <w:sz w:val="24"/>
          <w:szCs w:val="24"/>
        </w:rPr>
        <w:t>n</w:t>
      </w:r>
      <w:r w:rsidR="00C83894">
        <w:rPr>
          <w:rFonts w:ascii="Times New Roman" w:hAnsi="Times New Roman" w:cs="Times New Roman"/>
          <w:sz w:val="24"/>
          <w:szCs w:val="24"/>
        </w:rPr>
        <w:t xml:space="preserve">uevas fuentes </w:t>
      </w:r>
      <w:r w:rsidR="006B1C67" w:rsidRPr="006B1C67">
        <w:rPr>
          <w:rFonts w:ascii="Times New Roman" w:hAnsi="Times New Roman" w:cs="Times New Roman"/>
          <w:sz w:val="24"/>
          <w:szCs w:val="24"/>
        </w:rPr>
        <w:t xml:space="preserve">que podrían fortalecer la hacienda pública de los estados, </w:t>
      </w:r>
      <w:r w:rsidR="00A32767">
        <w:rPr>
          <w:rFonts w:ascii="Times New Roman" w:hAnsi="Times New Roman" w:cs="Times New Roman"/>
          <w:sz w:val="24"/>
          <w:szCs w:val="24"/>
        </w:rPr>
        <w:t>por ejemplo,</w:t>
      </w:r>
      <w:r w:rsidR="00C124D5">
        <w:rPr>
          <w:rFonts w:ascii="Times New Roman" w:hAnsi="Times New Roman" w:cs="Times New Roman"/>
          <w:sz w:val="24"/>
          <w:szCs w:val="24"/>
        </w:rPr>
        <w:t xml:space="preserve"> </w:t>
      </w:r>
      <w:r w:rsidR="006B1C67" w:rsidRPr="006B1C67">
        <w:rPr>
          <w:rFonts w:ascii="Times New Roman" w:hAnsi="Times New Roman" w:cs="Times New Roman"/>
          <w:sz w:val="24"/>
          <w:szCs w:val="24"/>
        </w:rPr>
        <w:t xml:space="preserve">delegar a los estados el cobro de tributos </w:t>
      </w:r>
      <w:r w:rsidR="00C124D5">
        <w:rPr>
          <w:rFonts w:ascii="Times New Roman" w:hAnsi="Times New Roman" w:cs="Times New Roman"/>
          <w:sz w:val="24"/>
          <w:szCs w:val="24"/>
        </w:rPr>
        <w:t xml:space="preserve">a consumos específicos </w:t>
      </w:r>
      <w:r w:rsidR="006B1C67" w:rsidRPr="006B1C67">
        <w:rPr>
          <w:rFonts w:ascii="Times New Roman" w:hAnsi="Times New Roman" w:cs="Times New Roman"/>
          <w:sz w:val="24"/>
          <w:szCs w:val="24"/>
        </w:rPr>
        <w:t xml:space="preserve">como licores, </w:t>
      </w:r>
      <w:r w:rsidR="006B1C67" w:rsidRPr="006B1C67">
        <w:rPr>
          <w:rFonts w:ascii="Times New Roman" w:hAnsi="Times New Roman" w:cs="Times New Roman"/>
          <w:sz w:val="24"/>
          <w:szCs w:val="24"/>
        </w:rPr>
        <w:lastRenderedPageBreak/>
        <w:t>alcoholes</w:t>
      </w:r>
      <w:r w:rsidR="00A32767">
        <w:rPr>
          <w:rFonts w:ascii="Times New Roman" w:hAnsi="Times New Roman" w:cs="Times New Roman"/>
          <w:sz w:val="24"/>
          <w:szCs w:val="24"/>
        </w:rPr>
        <w:t>,</w:t>
      </w:r>
      <w:r w:rsidR="006B1C67" w:rsidRPr="006B1C67">
        <w:rPr>
          <w:rFonts w:ascii="Times New Roman" w:hAnsi="Times New Roman" w:cs="Times New Roman"/>
          <w:sz w:val="24"/>
          <w:szCs w:val="24"/>
        </w:rPr>
        <w:t xml:space="preserve"> cigarrillos</w:t>
      </w:r>
      <w:r w:rsidR="00C124D5">
        <w:rPr>
          <w:rFonts w:ascii="Times New Roman" w:hAnsi="Times New Roman" w:cs="Times New Roman"/>
          <w:sz w:val="24"/>
          <w:szCs w:val="24"/>
        </w:rPr>
        <w:t xml:space="preserve"> y gasolina. </w:t>
      </w:r>
      <w:r w:rsidR="006B1C67" w:rsidRPr="006B1C67">
        <w:rPr>
          <w:rFonts w:ascii="Times New Roman" w:hAnsi="Times New Roman" w:cs="Times New Roman"/>
          <w:sz w:val="24"/>
          <w:szCs w:val="24"/>
        </w:rPr>
        <w:t>Por supuesto, eso presupone un cambio de marco político</w:t>
      </w:r>
      <w:r w:rsidR="00A32767">
        <w:rPr>
          <w:rFonts w:ascii="Times New Roman" w:hAnsi="Times New Roman" w:cs="Times New Roman"/>
          <w:sz w:val="24"/>
          <w:szCs w:val="24"/>
        </w:rPr>
        <w:t xml:space="preserve">, ahora </w:t>
      </w:r>
      <w:r w:rsidR="006B1C67" w:rsidRPr="006B1C67">
        <w:rPr>
          <w:rFonts w:ascii="Times New Roman" w:hAnsi="Times New Roman" w:cs="Times New Roman"/>
          <w:sz w:val="24"/>
          <w:szCs w:val="24"/>
        </w:rPr>
        <w:t>hay un marco autoritario y anti-descentralización que conspira contra estas decisiones.</w:t>
      </w:r>
    </w:p>
    <w:p w14:paraId="1394D1B2" w14:textId="3D4884C1" w:rsidR="006B1C67" w:rsidRPr="006B1C67" w:rsidRDefault="006B1C67" w:rsidP="006B1C67">
      <w:pPr>
        <w:spacing w:line="360" w:lineRule="auto"/>
        <w:jc w:val="both"/>
        <w:rPr>
          <w:rFonts w:ascii="Times New Roman" w:hAnsi="Times New Roman" w:cs="Times New Roman"/>
          <w:sz w:val="24"/>
          <w:szCs w:val="24"/>
        </w:rPr>
      </w:pPr>
      <w:r w:rsidRPr="006B1C67">
        <w:rPr>
          <w:rFonts w:ascii="Times New Roman" w:hAnsi="Times New Roman" w:cs="Times New Roman"/>
          <w:sz w:val="24"/>
          <w:szCs w:val="24"/>
        </w:rPr>
        <w:t xml:space="preserve">Francisco González </w:t>
      </w:r>
      <w:r w:rsidR="00C124D5">
        <w:rPr>
          <w:rFonts w:ascii="Times New Roman" w:hAnsi="Times New Roman" w:cs="Times New Roman"/>
          <w:sz w:val="24"/>
          <w:szCs w:val="24"/>
        </w:rPr>
        <w:t xml:space="preserve">apunta </w:t>
      </w:r>
      <w:r w:rsidRPr="006B1C67">
        <w:rPr>
          <w:rFonts w:ascii="Times New Roman" w:hAnsi="Times New Roman" w:cs="Times New Roman"/>
          <w:sz w:val="24"/>
          <w:szCs w:val="24"/>
        </w:rPr>
        <w:t xml:space="preserve">que con este régimen militarista, autocrático y centralizado, un modelo de financiación para un sistema federal no es posible, porque el control del autoritarismo se basa en el control de las finanzas. Al régimen le interesa ahogar todo lo que sea autónomo y libre a través de la asfixia financiera. Habría que avanzar hacia un modelo de libertad y democracia y hacer reformas puntuales en la Constitución actual que permita el funcionamiento más adecuado de los municipios, menos burocrático, más adaptado a las circunstancias de los lugares y que privilegie la generación de empleo, de empresas productivas y una adecuada prestación de los servicios públicos. Eso incrementaría la recaudación y el mejor uso de la recaudación. </w:t>
      </w:r>
    </w:p>
    <w:p w14:paraId="4F3D5C0D" w14:textId="1F5EE44E" w:rsidR="006B1C67" w:rsidRPr="00AB3756" w:rsidRDefault="006B1C67" w:rsidP="004930A0">
      <w:pPr>
        <w:pStyle w:val="Prrafodelista"/>
        <w:numPr>
          <w:ilvl w:val="1"/>
          <w:numId w:val="9"/>
        </w:numPr>
        <w:spacing w:line="360" w:lineRule="auto"/>
        <w:jc w:val="both"/>
        <w:rPr>
          <w:rFonts w:ascii="Times New Roman" w:hAnsi="Times New Roman" w:cs="Times New Roman"/>
          <w:b/>
          <w:bCs/>
          <w:sz w:val="24"/>
          <w:szCs w:val="24"/>
        </w:rPr>
      </w:pPr>
      <w:r w:rsidRPr="00AB3756">
        <w:rPr>
          <w:rFonts w:ascii="Times New Roman" w:hAnsi="Times New Roman" w:cs="Times New Roman"/>
          <w:b/>
          <w:bCs/>
          <w:sz w:val="24"/>
          <w:szCs w:val="24"/>
        </w:rPr>
        <w:t>¿El desarrollo local y el derecho a la ciudad como pivotes del crecimiento económico son posibles sin gobiernos locales autónomos?</w:t>
      </w:r>
    </w:p>
    <w:p w14:paraId="49820262" w14:textId="794EB966" w:rsidR="006B1C67" w:rsidRPr="006B1C67" w:rsidRDefault="006B1C67" w:rsidP="006B1C67">
      <w:pPr>
        <w:spacing w:line="360" w:lineRule="auto"/>
        <w:jc w:val="both"/>
        <w:rPr>
          <w:rFonts w:ascii="Times New Roman" w:hAnsi="Times New Roman" w:cs="Times New Roman"/>
          <w:sz w:val="24"/>
          <w:szCs w:val="24"/>
        </w:rPr>
      </w:pPr>
      <w:r w:rsidRPr="006B1C67">
        <w:rPr>
          <w:rFonts w:ascii="Times New Roman" w:hAnsi="Times New Roman" w:cs="Times New Roman"/>
          <w:sz w:val="24"/>
          <w:szCs w:val="24"/>
        </w:rPr>
        <w:t xml:space="preserve">Esto nos sumerge en un dilema al que hay que buscarle una salida, según Carlos Mascareño. ¿Es posible promover iniciativas de desarrollo local si no tenemos en Venezuela autonomía local, </w:t>
      </w:r>
      <w:r w:rsidR="00C124D5">
        <w:rPr>
          <w:rFonts w:ascii="Times New Roman" w:hAnsi="Times New Roman" w:cs="Times New Roman"/>
          <w:sz w:val="24"/>
          <w:szCs w:val="24"/>
        </w:rPr>
        <w:t xml:space="preserve">y en cambio </w:t>
      </w:r>
      <w:r w:rsidRPr="006B1C67">
        <w:rPr>
          <w:rFonts w:ascii="Times New Roman" w:hAnsi="Times New Roman" w:cs="Times New Roman"/>
          <w:sz w:val="24"/>
          <w:szCs w:val="24"/>
        </w:rPr>
        <w:t xml:space="preserve">estamos con un poder desconcentrado omnímodo? </w:t>
      </w:r>
      <w:r w:rsidR="00315225">
        <w:rPr>
          <w:rFonts w:ascii="Times New Roman" w:hAnsi="Times New Roman" w:cs="Times New Roman"/>
          <w:sz w:val="24"/>
          <w:szCs w:val="24"/>
        </w:rPr>
        <w:t xml:space="preserve">Se debe considerar </w:t>
      </w:r>
      <w:r w:rsidRPr="006B1C67">
        <w:rPr>
          <w:rFonts w:ascii="Times New Roman" w:hAnsi="Times New Roman" w:cs="Times New Roman"/>
          <w:sz w:val="24"/>
          <w:szCs w:val="24"/>
        </w:rPr>
        <w:t xml:space="preserve">cómo lograr la incorporación protagónica de una cantidad de agentes del territorio, que otrora eran unos agentes que estaban allí pero que no tenían ningún papel en la producción de la riqueza y en la alimentación de las haciendas locales. En la actualidad hay un amplio despliegue de iniciativas locales </w:t>
      </w:r>
      <w:r w:rsidR="004930A0">
        <w:rPr>
          <w:rFonts w:ascii="Times New Roman" w:hAnsi="Times New Roman" w:cs="Times New Roman"/>
          <w:sz w:val="24"/>
          <w:szCs w:val="24"/>
        </w:rPr>
        <w:t xml:space="preserve">en el mundo </w:t>
      </w:r>
      <w:r w:rsidRPr="006B1C67">
        <w:rPr>
          <w:rFonts w:ascii="Times New Roman" w:hAnsi="Times New Roman" w:cs="Times New Roman"/>
          <w:sz w:val="24"/>
          <w:szCs w:val="24"/>
        </w:rPr>
        <w:t xml:space="preserve">que nos dicen que los actores territoriales </w:t>
      </w:r>
      <w:r w:rsidR="00315225" w:rsidRPr="006B1C67">
        <w:rPr>
          <w:rFonts w:ascii="Times New Roman" w:hAnsi="Times New Roman" w:cs="Times New Roman"/>
          <w:sz w:val="24"/>
          <w:szCs w:val="24"/>
        </w:rPr>
        <w:t>se están convirtiendo en protagonistas en ciudades,</w:t>
      </w:r>
      <w:r w:rsidR="00315225">
        <w:rPr>
          <w:rFonts w:ascii="Times New Roman" w:hAnsi="Times New Roman" w:cs="Times New Roman"/>
          <w:sz w:val="24"/>
          <w:szCs w:val="24"/>
        </w:rPr>
        <w:t xml:space="preserve"> municipios y regiones,</w:t>
      </w:r>
      <w:r w:rsidR="00315225" w:rsidRPr="006B1C67">
        <w:rPr>
          <w:rFonts w:ascii="Times New Roman" w:hAnsi="Times New Roman" w:cs="Times New Roman"/>
          <w:sz w:val="24"/>
          <w:szCs w:val="24"/>
        </w:rPr>
        <w:t xml:space="preserve"> </w:t>
      </w:r>
      <w:r w:rsidRPr="006B1C67">
        <w:rPr>
          <w:rFonts w:ascii="Times New Roman" w:hAnsi="Times New Roman" w:cs="Times New Roman"/>
          <w:sz w:val="24"/>
          <w:szCs w:val="24"/>
        </w:rPr>
        <w:t>dada la disrupción tecnológica</w:t>
      </w:r>
      <w:r w:rsidR="00315225">
        <w:rPr>
          <w:rFonts w:ascii="Times New Roman" w:hAnsi="Times New Roman" w:cs="Times New Roman"/>
          <w:sz w:val="24"/>
          <w:szCs w:val="24"/>
        </w:rPr>
        <w:t xml:space="preserve"> y</w:t>
      </w:r>
      <w:r w:rsidRPr="006B1C67">
        <w:rPr>
          <w:rFonts w:ascii="Times New Roman" w:hAnsi="Times New Roman" w:cs="Times New Roman"/>
          <w:sz w:val="24"/>
          <w:szCs w:val="24"/>
        </w:rPr>
        <w:t xml:space="preserve"> las nuevas formas de conexión y de producción</w:t>
      </w:r>
      <w:r w:rsidR="00315225">
        <w:rPr>
          <w:rFonts w:ascii="Times New Roman" w:hAnsi="Times New Roman" w:cs="Times New Roman"/>
          <w:sz w:val="24"/>
          <w:szCs w:val="24"/>
        </w:rPr>
        <w:t>.</w:t>
      </w:r>
      <w:r w:rsidRPr="006B1C67">
        <w:rPr>
          <w:rFonts w:ascii="Times New Roman" w:hAnsi="Times New Roman" w:cs="Times New Roman"/>
          <w:sz w:val="24"/>
          <w:szCs w:val="24"/>
        </w:rPr>
        <w:t xml:space="preserve"> </w:t>
      </w:r>
    </w:p>
    <w:p w14:paraId="1BA235A8" w14:textId="332C6695" w:rsidR="006B1C67" w:rsidRPr="006B1C67" w:rsidRDefault="006B1C67" w:rsidP="006B1C67">
      <w:pPr>
        <w:spacing w:line="360" w:lineRule="auto"/>
        <w:jc w:val="both"/>
        <w:rPr>
          <w:rFonts w:ascii="Times New Roman" w:hAnsi="Times New Roman" w:cs="Times New Roman"/>
          <w:sz w:val="24"/>
          <w:szCs w:val="24"/>
        </w:rPr>
      </w:pPr>
      <w:r w:rsidRPr="006B1C67">
        <w:rPr>
          <w:rFonts w:ascii="Times New Roman" w:hAnsi="Times New Roman" w:cs="Times New Roman"/>
          <w:sz w:val="24"/>
          <w:szCs w:val="24"/>
        </w:rPr>
        <w:t xml:space="preserve">Están cambiando aceleradamente no solo las lógicas de producción sino las lógicas de interacción política, social y cultural de los agentes, </w:t>
      </w:r>
      <w:r w:rsidR="00ED07F6">
        <w:rPr>
          <w:rFonts w:ascii="Times New Roman" w:hAnsi="Times New Roman" w:cs="Times New Roman"/>
          <w:sz w:val="24"/>
          <w:szCs w:val="24"/>
        </w:rPr>
        <w:t>que deben ser comprendidas</w:t>
      </w:r>
      <w:r w:rsidRPr="006B1C67">
        <w:rPr>
          <w:rFonts w:ascii="Times New Roman" w:hAnsi="Times New Roman" w:cs="Times New Roman"/>
          <w:sz w:val="24"/>
          <w:szCs w:val="24"/>
        </w:rPr>
        <w:t xml:space="preserve"> para construir nuevos procesos de desarrollo local. La descentralización es un medio, no es el fin, en sí mismo. El fin último es que los que viven en los territorios vivan mejor. </w:t>
      </w:r>
    </w:p>
    <w:p w14:paraId="19CC99CB" w14:textId="2A11F7D2" w:rsidR="006B1C67" w:rsidRPr="006B1C67" w:rsidRDefault="006B1C67" w:rsidP="006B1C67">
      <w:pPr>
        <w:spacing w:line="360" w:lineRule="auto"/>
        <w:jc w:val="both"/>
        <w:rPr>
          <w:rFonts w:ascii="Times New Roman" w:hAnsi="Times New Roman" w:cs="Times New Roman"/>
          <w:sz w:val="24"/>
          <w:szCs w:val="24"/>
        </w:rPr>
      </w:pPr>
      <w:r w:rsidRPr="006B1C67">
        <w:rPr>
          <w:rFonts w:ascii="Times New Roman" w:hAnsi="Times New Roman" w:cs="Times New Roman"/>
          <w:sz w:val="24"/>
          <w:szCs w:val="24"/>
        </w:rPr>
        <w:t xml:space="preserve">Los nuevos modelos de desarrollo en los territorios suponen la articulación del empresariado, de los centros productores de conocimiento, de todas las formas de organización social de base o intermedias, de los gobiernos regionales y locales, en la medida que la autonomía se </w:t>
      </w:r>
      <w:r w:rsidRPr="006B1C67">
        <w:rPr>
          <w:rFonts w:ascii="Times New Roman" w:hAnsi="Times New Roman" w:cs="Times New Roman"/>
          <w:sz w:val="24"/>
          <w:szCs w:val="24"/>
        </w:rPr>
        <w:lastRenderedPageBreak/>
        <w:t xml:space="preserve">los permita, y </w:t>
      </w:r>
      <w:r w:rsidR="00AB3756">
        <w:rPr>
          <w:rFonts w:ascii="Times New Roman" w:hAnsi="Times New Roman" w:cs="Times New Roman"/>
          <w:sz w:val="24"/>
          <w:szCs w:val="24"/>
        </w:rPr>
        <w:t xml:space="preserve">que estos últimos promuevan el </w:t>
      </w:r>
      <w:r w:rsidRPr="006B1C67">
        <w:rPr>
          <w:rFonts w:ascii="Times New Roman" w:hAnsi="Times New Roman" w:cs="Times New Roman"/>
          <w:sz w:val="24"/>
          <w:szCs w:val="24"/>
        </w:rPr>
        <w:t xml:space="preserve">proceso de construcción de futuro de esos desarrollos, pero con el concurso protagónico y de liderazgo de los actores locales. </w:t>
      </w:r>
    </w:p>
    <w:p w14:paraId="5934B545" w14:textId="37888576" w:rsidR="006B1C67" w:rsidRPr="006B1C67" w:rsidRDefault="006B1C67" w:rsidP="006B1C67">
      <w:pPr>
        <w:spacing w:line="360" w:lineRule="auto"/>
        <w:jc w:val="both"/>
        <w:rPr>
          <w:rFonts w:ascii="Times New Roman" w:hAnsi="Times New Roman" w:cs="Times New Roman"/>
          <w:sz w:val="24"/>
          <w:szCs w:val="24"/>
        </w:rPr>
      </w:pPr>
      <w:r w:rsidRPr="006B1C67">
        <w:rPr>
          <w:rFonts w:ascii="Times New Roman" w:hAnsi="Times New Roman" w:cs="Times New Roman"/>
          <w:sz w:val="24"/>
          <w:szCs w:val="24"/>
        </w:rPr>
        <w:t>En este tema, Fortunato González reivindica el liderazgo local y la capacidad de un gobierno próximo a la realidad de la gente de atender sus propios asuntos</w:t>
      </w:r>
      <w:r w:rsidR="003A10C5">
        <w:rPr>
          <w:rFonts w:ascii="Times New Roman" w:hAnsi="Times New Roman" w:cs="Times New Roman"/>
          <w:sz w:val="24"/>
          <w:szCs w:val="24"/>
        </w:rPr>
        <w:t xml:space="preserve">. Los esfuerzos deben orientarse al apoyo al desarrollo y refuerzo tecnológico, desechando el populismo y el </w:t>
      </w:r>
      <w:r w:rsidRPr="006B1C67">
        <w:rPr>
          <w:rFonts w:ascii="Times New Roman" w:hAnsi="Times New Roman" w:cs="Times New Roman"/>
          <w:sz w:val="24"/>
          <w:szCs w:val="24"/>
        </w:rPr>
        <w:t>asistencialismo</w:t>
      </w:r>
      <w:r w:rsidR="003A10C5">
        <w:rPr>
          <w:rFonts w:ascii="Times New Roman" w:hAnsi="Times New Roman" w:cs="Times New Roman"/>
          <w:sz w:val="24"/>
          <w:szCs w:val="24"/>
        </w:rPr>
        <w:t xml:space="preserve">, </w:t>
      </w:r>
      <w:r w:rsidRPr="006B1C67">
        <w:rPr>
          <w:rFonts w:ascii="Times New Roman" w:hAnsi="Times New Roman" w:cs="Times New Roman"/>
          <w:sz w:val="24"/>
          <w:szCs w:val="24"/>
        </w:rPr>
        <w:t xml:space="preserve">con sistemas de estímulos y de castigos que garanticen </w:t>
      </w:r>
      <w:r w:rsidR="00883B59">
        <w:rPr>
          <w:rFonts w:ascii="Times New Roman" w:hAnsi="Times New Roman" w:cs="Times New Roman"/>
          <w:sz w:val="24"/>
          <w:szCs w:val="24"/>
        </w:rPr>
        <w:t>contrapesos</w:t>
      </w:r>
      <w:r w:rsidRPr="006B1C67">
        <w:rPr>
          <w:rFonts w:ascii="Times New Roman" w:hAnsi="Times New Roman" w:cs="Times New Roman"/>
          <w:sz w:val="24"/>
          <w:szCs w:val="24"/>
        </w:rPr>
        <w:t xml:space="preserve">, es decir, el municipio debe tener un entorno institucional amigable. </w:t>
      </w:r>
    </w:p>
    <w:p w14:paraId="561AFE91" w14:textId="205F1AFF" w:rsidR="006B1C67" w:rsidRPr="006B1C67" w:rsidRDefault="006B1C67" w:rsidP="006B1C67">
      <w:pPr>
        <w:spacing w:line="360" w:lineRule="auto"/>
        <w:jc w:val="both"/>
        <w:rPr>
          <w:rFonts w:ascii="Times New Roman" w:hAnsi="Times New Roman" w:cs="Times New Roman"/>
          <w:sz w:val="24"/>
          <w:szCs w:val="24"/>
        </w:rPr>
      </w:pPr>
      <w:r w:rsidRPr="006B1C67">
        <w:rPr>
          <w:rFonts w:ascii="Times New Roman" w:hAnsi="Times New Roman" w:cs="Times New Roman"/>
          <w:sz w:val="24"/>
          <w:szCs w:val="24"/>
        </w:rPr>
        <w:t xml:space="preserve">Probablemente aún sin gobiernos autónomos es posible lograr el desarrollo, </w:t>
      </w:r>
      <w:r w:rsidR="003A10C5">
        <w:rPr>
          <w:rFonts w:ascii="Times New Roman" w:hAnsi="Times New Roman" w:cs="Times New Roman"/>
          <w:sz w:val="24"/>
          <w:szCs w:val="24"/>
        </w:rPr>
        <w:t xml:space="preserve">pero </w:t>
      </w:r>
      <w:r w:rsidRPr="006B1C67">
        <w:rPr>
          <w:rFonts w:ascii="Times New Roman" w:hAnsi="Times New Roman" w:cs="Times New Roman"/>
          <w:sz w:val="24"/>
          <w:szCs w:val="24"/>
        </w:rPr>
        <w:t xml:space="preserve">el mejor escenario para que eso se logre es con gobiernos locales autónomos, dice Jesús María Casal. En este sentido, el tema del municipalismo es clave y es una asignatura pendiente en Venezuela, porque la propia Constitución establece en su artículo 169 que la legislación sobre el municipio establecerá diferentes regímenes para su organización, gobierno y administración. </w:t>
      </w:r>
      <w:r w:rsidR="003A10C5">
        <w:rPr>
          <w:rFonts w:ascii="Times New Roman" w:hAnsi="Times New Roman" w:cs="Times New Roman"/>
          <w:sz w:val="24"/>
          <w:szCs w:val="24"/>
        </w:rPr>
        <w:t>T</w:t>
      </w:r>
      <w:r w:rsidRPr="006B1C67">
        <w:rPr>
          <w:rFonts w:ascii="Times New Roman" w:hAnsi="Times New Roman" w:cs="Times New Roman"/>
          <w:sz w:val="24"/>
          <w:szCs w:val="24"/>
        </w:rPr>
        <w:t>enemos en muchas de nuestras urbes macro municipios gigantescos</w:t>
      </w:r>
      <w:r w:rsidR="00883B59">
        <w:rPr>
          <w:rFonts w:ascii="Times New Roman" w:hAnsi="Times New Roman" w:cs="Times New Roman"/>
          <w:sz w:val="24"/>
          <w:szCs w:val="24"/>
        </w:rPr>
        <w:t xml:space="preserve"> y esto debe cambiar</w:t>
      </w:r>
      <w:r w:rsidRPr="006B1C67">
        <w:rPr>
          <w:rFonts w:ascii="Times New Roman" w:hAnsi="Times New Roman" w:cs="Times New Roman"/>
          <w:sz w:val="24"/>
          <w:szCs w:val="24"/>
        </w:rPr>
        <w:t xml:space="preserve">, </w:t>
      </w:r>
      <w:r w:rsidR="00883B59">
        <w:rPr>
          <w:rFonts w:ascii="Times New Roman" w:hAnsi="Times New Roman" w:cs="Times New Roman"/>
          <w:sz w:val="24"/>
          <w:szCs w:val="24"/>
        </w:rPr>
        <w:t xml:space="preserve">los municipios deben ser </w:t>
      </w:r>
      <w:r w:rsidRPr="006B1C67">
        <w:rPr>
          <w:rFonts w:ascii="Times New Roman" w:hAnsi="Times New Roman" w:cs="Times New Roman"/>
          <w:sz w:val="24"/>
          <w:szCs w:val="24"/>
        </w:rPr>
        <w:t xml:space="preserve">más cercanos al ciudadano, más operativos, que puedan identificar mejor, en función de </w:t>
      </w:r>
      <w:r w:rsidR="00883B59">
        <w:rPr>
          <w:rFonts w:ascii="Times New Roman" w:hAnsi="Times New Roman" w:cs="Times New Roman"/>
          <w:sz w:val="24"/>
          <w:szCs w:val="24"/>
        </w:rPr>
        <w:t>las</w:t>
      </w:r>
      <w:r w:rsidRPr="006B1C67">
        <w:rPr>
          <w:rFonts w:ascii="Times New Roman" w:hAnsi="Times New Roman" w:cs="Times New Roman"/>
          <w:sz w:val="24"/>
          <w:szCs w:val="24"/>
        </w:rPr>
        <w:t xml:space="preserve"> especificidades locales, dónde pueden desempeñar ellos ese rol de promoción de la productividad, dónde estarían esas potencialidades, es decir, que sus autoridades puedan fomentar procesos productivos privados y acompañarlos. </w:t>
      </w:r>
    </w:p>
    <w:p w14:paraId="64A4ED18" w14:textId="0955985F" w:rsidR="006B1C67" w:rsidRPr="006B1C67" w:rsidRDefault="00356EC7" w:rsidP="006B1C67">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6B1C67" w:rsidRPr="006B1C67">
        <w:rPr>
          <w:rFonts w:ascii="Times New Roman" w:hAnsi="Times New Roman" w:cs="Times New Roman"/>
          <w:sz w:val="24"/>
          <w:szCs w:val="24"/>
        </w:rPr>
        <w:t xml:space="preserve">l proyecto de Ley de Ciudades Comunales </w:t>
      </w:r>
      <w:r>
        <w:rPr>
          <w:rFonts w:ascii="Times New Roman" w:hAnsi="Times New Roman" w:cs="Times New Roman"/>
          <w:sz w:val="24"/>
          <w:szCs w:val="24"/>
        </w:rPr>
        <w:t xml:space="preserve">es una amenaza </w:t>
      </w:r>
      <w:r w:rsidR="006B1C67" w:rsidRPr="006B1C67">
        <w:rPr>
          <w:rFonts w:ascii="Times New Roman" w:hAnsi="Times New Roman" w:cs="Times New Roman"/>
          <w:sz w:val="24"/>
          <w:szCs w:val="24"/>
        </w:rPr>
        <w:t>puesto que se aparta totalmente de lo que es el derecho a la ciudad y lo previsto en la propia Carta Mundial por el Derecho a la Ciudad</w:t>
      </w:r>
      <w:r>
        <w:rPr>
          <w:rFonts w:ascii="Times New Roman" w:hAnsi="Times New Roman" w:cs="Times New Roman"/>
          <w:sz w:val="24"/>
          <w:szCs w:val="24"/>
        </w:rPr>
        <w:t xml:space="preserve"> que</w:t>
      </w:r>
      <w:r w:rsidR="00883B59">
        <w:rPr>
          <w:rFonts w:ascii="Times New Roman" w:hAnsi="Times New Roman" w:cs="Times New Roman"/>
          <w:sz w:val="24"/>
          <w:szCs w:val="24"/>
        </w:rPr>
        <w:t>,</w:t>
      </w:r>
      <w:r>
        <w:rPr>
          <w:rFonts w:ascii="Times New Roman" w:hAnsi="Times New Roman" w:cs="Times New Roman"/>
          <w:sz w:val="24"/>
          <w:szCs w:val="24"/>
        </w:rPr>
        <w:t xml:space="preserve"> entre otros, consagra el derecho a</w:t>
      </w:r>
      <w:r w:rsidR="006B1C67" w:rsidRPr="006B1C67">
        <w:rPr>
          <w:rFonts w:ascii="Times New Roman" w:hAnsi="Times New Roman" w:cs="Times New Roman"/>
          <w:sz w:val="24"/>
          <w:szCs w:val="24"/>
        </w:rPr>
        <w:t xml:space="preserve">l ejercicio pleno de la ciudadanía y gestión democrática de la ciudad. </w:t>
      </w:r>
      <w:r>
        <w:rPr>
          <w:rFonts w:ascii="Times New Roman" w:hAnsi="Times New Roman" w:cs="Times New Roman"/>
          <w:sz w:val="24"/>
          <w:szCs w:val="24"/>
        </w:rPr>
        <w:t>En oposición</w:t>
      </w:r>
      <w:r w:rsidR="006B1C67" w:rsidRPr="006B1C67">
        <w:rPr>
          <w:rFonts w:ascii="Times New Roman" w:hAnsi="Times New Roman" w:cs="Times New Roman"/>
          <w:sz w:val="24"/>
          <w:szCs w:val="24"/>
        </w:rPr>
        <w:t xml:space="preserve">, </w:t>
      </w:r>
      <w:r>
        <w:rPr>
          <w:rFonts w:ascii="Times New Roman" w:hAnsi="Times New Roman" w:cs="Times New Roman"/>
          <w:sz w:val="24"/>
          <w:szCs w:val="24"/>
        </w:rPr>
        <w:t>el</w:t>
      </w:r>
      <w:r w:rsidR="006B1C67" w:rsidRPr="006B1C67">
        <w:rPr>
          <w:rFonts w:ascii="Times New Roman" w:hAnsi="Times New Roman" w:cs="Times New Roman"/>
          <w:sz w:val="24"/>
          <w:szCs w:val="24"/>
        </w:rPr>
        <w:t xml:space="preserve"> proyecto de Ley de Ciudades Comunales </w:t>
      </w:r>
      <w:r>
        <w:rPr>
          <w:rFonts w:ascii="Times New Roman" w:hAnsi="Times New Roman" w:cs="Times New Roman"/>
          <w:sz w:val="24"/>
          <w:szCs w:val="24"/>
        </w:rPr>
        <w:t>no</w:t>
      </w:r>
      <w:r w:rsidR="006B1C67" w:rsidRPr="006B1C67">
        <w:rPr>
          <w:rFonts w:ascii="Times New Roman" w:hAnsi="Times New Roman" w:cs="Times New Roman"/>
          <w:sz w:val="24"/>
          <w:szCs w:val="24"/>
        </w:rPr>
        <w:t xml:space="preserve"> prevé el ejercicio de la ciudadanía porque no todos los ciudadanos pueden participar </w:t>
      </w:r>
      <w:r w:rsidR="00883B59">
        <w:rPr>
          <w:rFonts w:ascii="Times New Roman" w:hAnsi="Times New Roman" w:cs="Times New Roman"/>
          <w:sz w:val="24"/>
          <w:szCs w:val="24"/>
        </w:rPr>
        <w:t>en los</w:t>
      </w:r>
      <w:r w:rsidR="006B1C67" w:rsidRPr="006B1C67">
        <w:rPr>
          <w:rFonts w:ascii="Times New Roman" w:hAnsi="Times New Roman" w:cs="Times New Roman"/>
          <w:sz w:val="24"/>
          <w:szCs w:val="24"/>
        </w:rPr>
        <w:t xml:space="preserve"> modelos reservados al socialismo, hay allí una huida de recursos y una huida de poder hacia espacios que salen del circuito democrático y que no pueden ser ya controlados bajo los mecanismos de la democracia. </w:t>
      </w:r>
    </w:p>
    <w:p w14:paraId="2628AB8E" w14:textId="77777777" w:rsidR="006B1C67" w:rsidRPr="006B1C67" w:rsidRDefault="006B1C67" w:rsidP="006B1C67">
      <w:pPr>
        <w:spacing w:line="360" w:lineRule="auto"/>
        <w:jc w:val="both"/>
        <w:rPr>
          <w:rFonts w:ascii="Times New Roman" w:hAnsi="Times New Roman" w:cs="Times New Roman"/>
          <w:sz w:val="24"/>
          <w:szCs w:val="24"/>
        </w:rPr>
      </w:pPr>
      <w:r w:rsidRPr="006B1C67">
        <w:rPr>
          <w:rFonts w:ascii="Times New Roman" w:hAnsi="Times New Roman" w:cs="Times New Roman"/>
          <w:sz w:val="24"/>
          <w:szCs w:val="24"/>
        </w:rPr>
        <w:t xml:space="preserve">Frente a la apuesta del oficialismo, el espacio de un municipio que sea cercano al ciudadano es muy favorable y debe ser reimpulsado para identificar posibilidades de desarrollo, para generar interacciones con el sector privado y promover el desarrollo.      </w:t>
      </w:r>
    </w:p>
    <w:p w14:paraId="14D65278" w14:textId="049C73F7" w:rsidR="006B1C67" w:rsidRPr="000D7BF8" w:rsidRDefault="006B1C67" w:rsidP="0022287E">
      <w:pPr>
        <w:pStyle w:val="Prrafodelista"/>
        <w:numPr>
          <w:ilvl w:val="1"/>
          <w:numId w:val="9"/>
        </w:numPr>
        <w:spacing w:line="360" w:lineRule="auto"/>
        <w:jc w:val="both"/>
        <w:rPr>
          <w:rFonts w:ascii="Times New Roman" w:hAnsi="Times New Roman" w:cs="Times New Roman"/>
          <w:b/>
          <w:bCs/>
          <w:sz w:val="24"/>
          <w:szCs w:val="24"/>
        </w:rPr>
      </w:pPr>
      <w:r w:rsidRPr="000D7BF8">
        <w:rPr>
          <w:rFonts w:ascii="Times New Roman" w:hAnsi="Times New Roman" w:cs="Times New Roman"/>
          <w:b/>
          <w:bCs/>
          <w:sz w:val="24"/>
          <w:szCs w:val="24"/>
        </w:rPr>
        <w:lastRenderedPageBreak/>
        <w:t>¿Cómo aprovechar el resultado plural de las elecciones municipales recientes para afrontar los desafíos actuales?</w:t>
      </w:r>
    </w:p>
    <w:p w14:paraId="473C0D82" w14:textId="40914936" w:rsidR="006B1C67" w:rsidRPr="006B1C67" w:rsidRDefault="00B362FC" w:rsidP="006B1C67">
      <w:pPr>
        <w:spacing w:line="360" w:lineRule="auto"/>
        <w:jc w:val="both"/>
        <w:rPr>
          <w:rFonts w:ascii="Times New Roman" w:hAnsi="Times New Roman" w:cs="Times New Roman"/>
          <w:sz w:val="24"/>
          <w:szCs w:val="24"/>
        </w:rPr>
      </w:pPr>
      <w:r>
        <w:rPr>
          <w:rFonts w:ascii="Times New Roman" w:hAnsi="Times New Roman" w:cs="Times New Roman"/>
          <w:sz w:val="24"/>
          <w:szCs w:val="24"/>
        </w:rPr>
        <w:t>H</w:t>
      </w:r>
      <w:r w:rsidR="006B1C67" w:rsidRPr="006B1C67">
        <w:rPr>
          <w:rFonts w:ascii="Times New Roman" w:hAnsi="Times New Roman" w:cs="Times New Roman"/>
          <w:sz w:val="24"/>
          <w:szCs w:val="24"/>
        </w:rPr>
        <w:t>ay 120 municipios donde no ganó el partido oficialista</w:t>
      </w:r>
      <w:r>
        <w:rPr>
          <w:rFonts w:ascii="Times New Roman" w:hAnsi="Times New Roman" w:cs="Times New Roman"/>
          <w:sz w:val="24"/>
          <w:szCs w:val="24"/>
        </w:rPr>
        <w:t xml:space="preserve"> y esto es</w:t>
      </w:r>
      <w:r w:rsidR="006B1C67" w:rsidRPr="006B1C67">
        <w:rPr>
          <w:rFonts w:ascii="Times New Roman" w:hAnsi="Times New Roman" w:cs="Times New Roman"/>
          <w:sz w:val="24"/>
          <w:szCs w:val="24"/>
        </w:rPr>
        <w:t xml:space="preserve"> interesante porque el máximo de alcaldías que había logrado ganar la oposición en Venezuela en estos 21 años fue en el año 2013 cuando triunfó en 80 municipios</w:t>
      </w:r>
      <w:r>
        <w:rPr>
          <w:rFonts w:ascii="Times New Roman" w:hAnsi="Times New Roman" w:cs="Times New Roman"/>
          <w:sz w:val="24"/>
          <w:szCs w:val="24"/>
        </w:rPr>
        <w:t>.</w:t>
      </w:r>
      <w:r w:rsidR="006B1C67" w:rsidRPr="006B1C67">
        <w:rPr>
          <w:rFonts w:ascii="Times New Roman" w:hAnsi="Times New Roman" w:cs="Times New Roman"/>
          <w:sz w:val="24"/>
          <w:szCs w:val="24"/>
        </w:rPr>
        <w:t xml:space="preserve"> Respecto a las gobernaciones es bueno recordar que el máximo número que ha logrado la oposición en estos 20 años ha sido 6 gobernaciones.</w:t>
      </w:r>
    </w:p>
    <w:p w14:paraId="65DF01A0" w14:textId="49D270EE" w:rsidR="006B1C67" w:rsidRPr="006B1C67" w:rsidRDefault="006B1C67" w:rsidP="006B1C67">
      <w:pPr>
        <w:spacing w:line="360" w:lineRule="auto"/>
        <w:jc w:val="both"/>
        <w:rPr>
          <w:rFonts w:ascii="Times New Roman" w:hAnsi="Times New Roman" w:cs="Times New Roman"/>
          <w:sz w:val="24"/>
          <w:szCs w:val="24"/>
        </w:rPr>
      </w:pPr>
      <w:r w:rsidRPr="006B1C67">
        <w:rPr>
          <w:rFonts w:ascii="Times New Roman" w:hAnsi="Times New Roman" w:cs="Times New Roman"/>
          <w:sz w:val="24"/>
          <w:szCs w:val="24"/>
        </w:rPr>
        <w:t xml:space="preserve">En este contexto, </w:t>
      </w:r>
      <w:r w:rsidR="00B362FC">
        <w:rPr>
          <w:rFonts w:ascii="Times New Roman" w:hAnsi="Times New Roman" w:cs="Times New Roman"/>
          <w:sz w:val="24"/>
          <w:szCs w:val="24"/>
        </w:rPr>
        <w:t xml:space="preserve">se </w:t>
      </w:r>
      <w:r w:rsidRPr="006B1C67">
        <w:rPr>
          <w:rFonts w:ascii="Times New Roman" w:hAnsi="Times New Roman" w:cs="Times New Roman"/>
          <w:sz w:val="24"/>
          <w:szCs w:val="24"/>
        </w:rPr>
        <w:t>apuesta por un proyecto político que coloque el desarrollo territorial como uno de los centros y ejes de su preocupación</w:t>
      </w:r>
      <w:r w:rsidR="000B1465">
        <w:rPr>
          <w:rFonts w:ascii="Times New Roman" w:hAnsi="Times New Roman" w:cs="Times New Roman"/>
          <w:sz w:val="24"/>
          <w:szCs w:val="24"/>
        </w:rPr>
        <w:t xml:space="preserve">, considerando las tendencias globales: </w:t>
      </w:r>
      <w:r w:rsidRPr="006B1C67">
        <w:rPr>
          <w:rFonts w:ascii="Times New Roman" w:hAnsi="Times New Roman" w:cs="Times New Roman"/>
          <w:sz w:val="24"/>
          <w:szCs w:val="24"/>
        </w:rPr>
        <w:t>la sociedad es la protagonista del desarrollo local y la alcaldía y la gobernación</w:t>
      </w:r>
      <w:r w:rsidR="000B1465">
        <w:rPr>
          <w:rFonts w:ascii="Times New Roman" w:hAnsi="Times New Roman" w:cs="Times New Roman"/>
          <w:sz w:val="24"/>
          <w:szCs w:val="24"/>
        </w:rPr>
        <w:t xml:space="preserve"> deben apoyar este protagonismo</w:t>
      </w:r>
      <w:r w:rsidRPr="006B1C67">
        <w:rPr>
          <w:rFonts w:ascii="Times New Roman" w:hAnsi="Times New Roman" w:cs="Times New Roman"/>
          <w:sz w:val="24"/>
          <w:szCs w:val="24"/>
        </w:rPr>
        <w:t xml:space="preserve">. </w:t>
      </w:r>
    </w:p>
    <w:p w14:paraId="515F7B5F" w14:textId="4D730E37" w:rsidR="006B1C67" w:rsidRPr="006B1C67" w:rsidRDefault="006B1C67" w:rsidP="006B1C67">
      <w:pPr>
        <w:spacing w:line="360" w:lineRule="auto"/>
        <w:jc w:val="both"/>
        <w:rPr>
          <w:rFonts w:ascii="Times New Roman" w:hAnsi="Times New Roman" w:cs="Times New Roman"/>
          <w:sz w:val="24"/>
          <w:szCs w:val="24"/>
        </w:rPr>
      </w:pPr>
      <w:r w:rsidRPr="006B1C67">
        <w:rPr>
          <w:rFonts w:ascii="Times New Roman" w:hAnsi="Times New Roman" w:cs="Times New Roman"/>
          <w:sz w:val="24"/>
          <w:szCs w:val="24"/>
        </w:rPr>
        <w:t xml:space="preserve">Fortunato González </w:t>
      </w:r>
      <w:r w:rsidR="0028089E">
        <w:rPr>
          <w:rFonts w:ascii="Times New Roman" w:hAnsi="Times New Roman" w:cs="Times New Roman"/>
          <w:sz w:val="24"/>
          <w:szCs w:val="24"/>
        </w:rPr>
        <w:t>apunta que las elecciones regionales y municipales dejaron lecciones a la dirigencia política que impuso candidatos sin considerar el sentir de la población:</w:t>
      </w:r>
      <w:r w:rsidRPr="006B1C67">
        <w:rPr>
          <w:rFonts w:ascii="Times New Roman" w:hAnsi="Times New Roman" w:cs="Times New Roman"/>
          <w:sz w:val="24"/>
          <w:szCs w:val="24"/>
        </w:rPr>
        <w:t xml:space="preserve"> para enfrentar los desafíos hay que escuchar a la gente, escuchar a los venezolanos vivan donde vivan, en las grandes urbanizaciones de los grandes centros urbanos o en las aldeas más apartadas del interior de Venezuela. Vamos a buscarles canales para escucharlos, pulirlos, involucrarlos en los temas de buen gobierno, de la transparencia, así como alertarlos sobre los males del populismo y de la burocracia excesiva. </w:t>
      </w:r>
    </w:p>
    <w:p w14:paraId="570CC846" w14:textId="77777777" w:rsidR="006B1C67" w:rsidRPr="006B1C67" w:rsidRDefault="006B1C67" w:rsidP="006B1C67">
      <w:pPr>
        <w:spacing w:line="360" w:lineRule="auto"/>
        <w:jc w:val="both"/>
        <w:rPr>
          <w:rFonts w:ascii="Times New Roman" w:hAnsi="Times New Roman" w:cs="Times New Roman"/>
          <w:sz w:val="24"/>
          <w:szCs w:val="24"/>
        </w:rPr>
      </w:pPr>
      <w:r w:rsidRPr="006B1C67">
        <w:rPr>
          <w:rFonts w:ascii="Times New Roman" w:hAnsi="Times New Roman" w:cs="Times New Roman"/>
          <w:sz w:val="24"/>
          <w:szCs w:val="24"/>
        </w:rPr>
        <w:t>El desarrollo sostenible se basa en la pequeña y mediana empresa no en la gran empresa y hay que ver también la agricultura como una empresa. Todos necesitan de alianzas entre sí en un mundo globalizado, cuyas cadenas de suministros, transformación y comercialización son brutales contra el productor originario. El municipio debe brindar apoyo en la nueva red local, superando el asistencialismo y la tendencia a imponer esquemas académicos poco prácticos, es precisa una relación más igualitaria, entre asesores y sectores locales, entre ellos y el sector político y también el sector productivo.</w:t>
      </w:r>
    </w:p>
    <w:p w14:paraId="65699E44" w14:textId="08326DF9" w:rsidR="006B1C67" w:rsidRPr="006B1C67" w:rsidRDefault="006B1C67" w:rsidP="006B1C67">
      <w:pPr>
        <w:spacing w:line="360" w:lineRule="auto"/>
        <w:jc w:val="both"/>
        <w:rPr>
          <w:rFonts w:ascii="Times New Roman" w:hAnsi="Times New Roman" w:cs="Times New Roman"/>
          <w:sz w:val="24"/>
          <w:szCs w:val="24"/>
        </w:rPr>
      </w:pPr>
      <w:r w:rsidRPr="006B1C67">
        <w:rPr>
          <w:rFonts w:ascii="Times New Roman" w:hAnsi="Times New Roman" w:cs="Times New Roman"/>
          <w:sz w:val="24"/>
          <w:szCs w:val="24"/>
        </w:rPr>
        <w:t xml:space="preserve">Jesús María Casal coincide en que hay que aprovechar los resultados. Hay que crear condiciones para que el electorado pueda entender que aún, en un contexto autoritario, pueda tener sentido votar, es un voto de protesta, como diría el padre Luis Ugalde un voto bajo protesta. No es este el Consejo Nacional Electoral que queremos, no es este el régimen que </w:t>
      </w:r>
      <w:r w:rsidRPr="006B1C67">
        <w:rPr>
          <w:rFonts w:ascii="Times New Roman" w:hAnsi="Times New Roman" w:cs="Times New Roman"/>
          <w:sz w:val="24"/>
          <w:szCs w:val="24"/>
        </w:rPr>
        <w:lastRenderedPageBreak/>
        <w:t xml:space="preserve">aceptamos, pero la ruta electoral es una forma de rebeldía es un terreno más de lucha que no implica abandonar </w:t>
      </w:r>
      <w:r w:rsidR="000D7BF8">
        <w:rPr>
          <w:rFonts w:ascii="Times New Roman" w:hAnsi="Times New Roman" w:cs="Times New Roman"/>
          <w:sz w:val="24"/>
          <w:szCs w:val="24"/>
        </w:rPr>
        <w:t>esfuerzos como el</w:t>
      </w:r>
      <w:r w:rsidRPr="006B1C67">
        <w:rPr>
          <w:rFonts w:ascii="Times New Roman" w:hAnsi="Times New Roman" w:cs="Times New Roman"/>
          <w:sz w:val="24"/>
          <w:szCs w:val="24"/>
        </w:rPr>
        <w:t xml:space="preserve"> de la Corte Penal Internacional u otros.</w:t>
      </w:r>
    </w:p>
    <w:p w14:paraId="1FE97291" w14:textId="36B70246" w:rsidR="006B1C67" w:rsidRPr="006B1C67" w:rsidRDefault="006B1C67" w:rsidP="006B1C67">
      <w:pPr>
        <w:spacing w:line="360" w:lineRule="auto"/>
        <w:jc w:val="both"/>
        <w:rPr>
          <w:rFonts w:ascii="Times New Roman" w:hAnsi="Times New Roman" w:cs="Times New Roman"/>
          <w:sz w:val="24"/>
          <w:szCs w:val="24"/>
        </w:rPr>
      </w:pPr>
      <w:r w:rsidRPr="006B1C67">
        <w:rPr>
          <w:rFonts w:ascii="Times New Roman" w:hAnsi="Times New Roman" w:cs="Times New Roman"/>
          <w:sz w:val="24"/>
          <w:szCs w:val="24"/>
        </w:rPr>
        <w:t xml:space="preserve">Aconseja, en otro orden de ideas, tomar muy en cuenta los espacios legislativos que el sector democrático no suele aprovechar y aunque sea un desafío ejercer a plenitud los controles, parte del ideario republicano es que el espacio de control parlamentario es muy importante. Hay que trabajarlo para hacer denuncias, para demostrar inconsistencias, para dejar en evidencia los intentos de imponer el Estado comunal o situaciones de corrupción que van a seguir ocurriendo. Diputados estadales y concejales en alianza pueden elevar la voz con un tono más fuerte frente a arbitrariedades. Sin embargo, esta posibilidad requiere un trabajo denodado, no va darse por sí sola. </w:t>
      </w:r>
    </w:p>
    <w:p w14:paraId="59DCF2AD" w14:textId="77777777" w:rsidR="006B1C67" w:rsidRPr="006B1C67" w:rsidRDefault="006B1C67" w:rsidP="006B1C67">
      <w:pPr>
        <w:spacing w:line="360" w:lineRule="auto"/>
        <w:jc w:val="both"/>
        <w:rPr>
          <w:rFonts w:ascii="Times New Roman" w:hAnsi="Times New Roman" w:cs="Times New Roman"/>
          <w:sz w:val="24"/>
          <w:szCs w:val="24"/>
        </w:rPr>
      </w:pPr>
      <w:r w:rsidRPr="006B1C67">
        <w:rPr>
          <w:rFonts w:ascii="Times New Roman" w:hAnsi="Times New Roman" w:cs="Times New Roman"/>
          <w:sz w:val="24"/>
          <w:szCs w:val="24"/>
        </w:rPr>
        <w:t xml:space="preserve">Ante la realidad que tenemos hay oportunidad de pluralismo, es decir, de más voces de diversas corrientes políticas que están allí, con las cuales se puede trabajar, se pueden tratar de generar buenas prácticas como ya se ha hecho con algunas alcaldías, que han logrado gestión a pesar de todas las limitaciones. </w:t>
      </w:r>
    </w:p>
    <w:p w14:paraId="0C56B410" w14:textId="77777777" w:rsidR="006B1C67" w:rsidRPr="006B1C67" w:rsidRDefault="006B1C67" w:rsidP="006B1C67">
      <w:pPr>
        <w:spacing w:line="360" w:lineRule="auto"/>
        <w:jc w:val="both"/>
        <w:rPr>
          <w:rFonts w:ascii="Times New Roman" w:hAnsi="Times New Roman" w:cs="Times New Roman"/>
          <w:sz w:val="24"/>
          <w:szCs w:val="24"/>
        </w:rPr>
      </w:pPr>
      <w:r w:rsidRPr="006B1C67">
        <w:rPr>
          <w:rFonts w:ascii="Times New Roman" w:hAnsi="Times New Roman" w:cs="Times New Roman"/>
          <w:sz w:val="24"/>
          <w:szCs w:val="24"/>
        </w:rPr>
        <w:t xml:space="preserve">Además, puede haber oportunidad para que los actores políticos que en el plano nacional luchan de manera muy pugnaz, discutan de manera más serena con los ojos puestos en los problemas locales. ¿Cómo podemos ayudar a que los servicios públicos funcionen mejor en este municipio, en este estado? ¿Cómo podemos entrar en esas interacciones con el sector productivo para favorecer las nuevas dinámicas nacionales y a la vez globales? </w:t>
      </w:r>
    </w:p>
    <w:p w14:paraId="75467BC9" w14:textId="77777777" w:rsidR="006B1C67" w:rsidRPr="006B1C67" w:rsidRDefault="006B1C67" w:rsidP="006B1C67">
      <w:pPr>
        <w:spacing w:line="360" w:lineRule="auto"/>
        <w:jc w:val="both"/>
        <w:rPr>
          <w:rFonts w:ascii="Times New Roman" w:hAnsi="Times New Roman" w:cs="Times New Roman"/>
          <w:sz w:val="24"/>
          <w:szCs w:val="24"/>
        </w:rPr>
      </w:pPr>
      <w:r w:rsidRPr="006B1C67">
        <w:rPr>
          <w:rFonts w:ascii="Times New Roman" w:hAnsi="Times New Roman" w:cs="Times New Roman"/>
          <w:sz w:val="24"/>
          <w:szCs w:val="24"/>
        </w:rPr>
        <w:t>La diversidad de fenómenos, de sensibilidades políticas, puede abrir espacio para llevar la atención a los temas locales y todo eso es ejercicio democrático. En paralelo, hay que seguir con la lucha más de fondo, que es la lucha por el rescate de la democracia, que es la lucha por el rescate de ese marco que impide que el verdadero pluralismo y los derechos humanos se puedan ejercer en todos los ambientes.</w:t>
      </w:r>
    </w:p>
    <w:p w14:paraId="2C7CF9BC" w14:textId="77777777" w:rsidR="006B1C67" w:rsidRPr="006B1C67" w:rsidRDefault="006B1C67" w:rsidP="006B1C67">
      <w:pPr>
        <w:spacing w:line="360" w:lineRule="auto"/>
        <w:jc w:val="both"/>
        <w:rPr>
          <w:rFonts w:ascii="Times New Roman" w:hAnsi="Times New Roman" w:cs="Times New Roman"/>
          <w:sz w:val="24"/>
          <w:szCs w:val="24"/>
        </w:rPr>
      </w:pPr>
    </w:p>
    <w:p w14:paraId="521B7EF7" w14:textId="77777777" w:rsidR="00B362FC" w:rsidRDefault="00B362FC" w:rsidP="006B1C67">
      <w:pPr>
        <w:spacing w:line="360" w:lineRule="auto"/>
        <w:jc w:val="both"/>
        <w:rPr>
          <w:rFonts w:ascii="Times New Roman" w:hAnsi="Times New Roman" w:cs="Times New Roman"/>
          <w:sz w:val="24"/>
          <w:szCs w:val="24"/>
        </w:rPr>
      </w:pPr>
      <w:r>
        <w:rPr>
          <w:rFonts w:ascii="Times New Roman" w:hAnsi="Times New Roman" w:cs="Times New Roman"/>
          <w:sz w:val="24"/>
          <w:szCs w:val="24"/>
        </w:rPr>
        <w:br/>
      </w:r>
    </w:p>
    <w:p w14:paraId="2939A33F" w14:textId="77777777" w:rsidR="00B362FC" w:rsidRDefault="00B362FC">
      <w:pPr>
        <w:rPr>
          <w:rFonts w:ascii="Times New Roman" w:hAnsi="Times New Roman" w:cs="Times New Roman"/>
          <w:sz w:val="24"/>
          <w:szCs w:val="24"/>
        </w:rPr>
      </w:pPr>
      <w:r>
        <w:rPr>
          <w:rFonts w:ascii="Times New Roman" w:hAnsi="Times New Roman" w:cs="Times New Roman"/>
          <w:sz w:val="24"/>
          <w:szCs w:val="24"/>
        </w:rPr>
        <w:br w:type="page"/>
      </w:r>
    </w:p>
    <w:p w14:paraId="51855E83" w14:textId="03E2A752" w:rsidR="006B1C67" w:rsidRPr="00B362FC" w:rsidRDefault="006B1C67" w:rsidP="006B1C67">
      <w:pPr>
        <w:spacing w:line="360" w:lineRule="auto"/>
        <w:jc w:val="both"/>
        <w:rPr>
          <w:rFonts w:ascii="Times New Roman" w:hAnsi="Times New Roman" w:cs="Times New Roman"/>
          <w:b/>
          <w:bCs/>
          <w:sz w:val="24"/>
          <w:szCs w:val="24"/>
        </w:rPr>
      </w:pPr>
      <w:r w:rsidRPr="00B362FC">
        <w:rPr>
          <w:rFonts w:ascii="Times New Roman" w:hAnsi="Times New Roman" w:cs="Times New Roman"/>
          <w:b/>
          <w:bCs/>
          <w:sz w:val="24"/>
          <w:szCs w:val="24"/>
        </w:rPr>
        <w:lastRenderedPageBreak/>
        <w:t>Referencias Bibliográficas</w:t>
      </w:r>
    </w:p>
    <w:p w14:paraId="0209BAA5" w14:textId="11763B76" w:rsidR="00264CA7" w:rsidRDefault="00264CA7" w:rsidP="00264CA7">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Albi, E. (2000). Público y privado. Un acuerdo necesario. Madrid: Ariel.</w:t>
      </w:r>
    </w:p>
    <w:p w14:paraId="3F3886E0" w14:textId="65F652AA" w:rsidR="00723257" w:rsidRDefault="00723257" w:rsidP="00264CA7">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Anova. (2022). ¿Venezuela se arregló? Tendencias recientes en la distribución del ingreso. </w:t>
      </w:r>
      <w:hyperlink r:id="rId8" w:history="1">
        <w:r w:rsidRPr="008F42F6">
          <w:rPr>
            <w:rStyle w:val="Hipervnculo"/>
            <w:rFonts w:ascii="Times New Roman" w:hAnsi="Times New Roman" w:cs="Times New Roman"/>
            <w:sz w:val="24"/>
            <w:szCs w:val="24"/>
          </w:rPr>
          <w:t>https://thinkanova.org/2022/05/06/venezuela-se-arreglo-tendencias-recientes-en-la-distribucion-del-ingreso/</w:t>
        </w:r>
      </w:hyperlink>
      <w:r>
        <w:rPr>
          <w:rFonts w:ascii="Times New Roman" w:hAnsi="Times New Roman" w:cs="Times New Roman"/>
          <w:sz w:val="24"/>
          <w:szCs w:val="24"/>
        </w:rPr>
        <w:t xml:space="preserve"> </w:t>
      </w:r>
    </w:p>
    <w:p w14:paraId="0487B0CB" w14:textId="1E33AB1F" w:rsidR="006B1C67" w:rsidRPr="006B1C67" w:rsidRDefault="006B1C67" w:rsidP="00264CA7">
      <w:pPr>
        <w:spacing w:line="360" w:lineRule="auto"/>
        <w:ind w:left="709" w:hanging="709"/>
        <w:jc w:val="both"/>
        <w:rPr>
          <w:rFonts w:ascii="Times New Roman" w:hAnsi="Times New Roman" w:cs="Times New Roman"/>
          <w:sz w:val="24"/>
          <w:szCs w:val="24"/>
        </w:rPr>
      </w:pPr>
      <w:r w:rsidRPr="006B1C67">
        <w:rPr>
          <w:rFonts w:ascii="Times New Roman" w:hAnsi="Times New Roman" w:cs="Times New Roman"/>
          <w:sz w:val="24"/>
          <w:szCs w:val="24"/>
        </w:rPr>
        <w:t>Beramendi, P. y Máiz, R. (2003). “La segunda generación de análisis institucionales del federalismo”, Introducción a la revista Zona Abierta, Nº 104/105, Madrid: Ed. Pablo Iglesias.</w:t>
      </w:r>
    </w:p>
    <w:p w14:paraId="6496101E" w14:textId="77777777" w:rsidR="006B1C67" w:rsidRPr="006B1C67" w:rsidRDefault="006B1C67" w:rsidP="00264CA7">
      <w:pPr>
        <w:spacing w:line="360" w:lineRule="auto"/>
        <w:ind w:left="709" w:hanging="709"/>
        <w:jc w:val="both"/>
        <w:rPr>
          <w:rFonts w:ascii="Times New Roman" w:hAnsi="Times New Roman" w:cs="Times New Roman"/>
          <w:sz w:val="24"/>
          <w:szCs w:val="24"/>
        </w:rPr>
      </w:pPr>
      <w:r w:rsidRPr="006B1C67">
        <w:rPr>
          <w:rFonts w:ascii="Times New Roman" w:hAnsi="Times New Roman" w:cs="Times New Roman"/>
          <w:sz w:val="24"/>
          <w:szCs w:val="24"/>
        </w:rPr>
        <w:t xml:space="preserve">Brewer-Carías, Allan. (2015). La destrucción de la institución municipal en Venezuela en nombre de una supuesta “participación protagónica” del pueblo en revista Provincia, N° 33, enero – junio, Mérida: CIEPROL – ULA, recuperado de https://www.saber.ula.ve/bitstream/123456789/41707/1/art2.pdf </w:t>
      </w:r>
    </w:p>
    <w:p w14:paraId="1E394075" w14:textId="4ACB24DD" w:rsidR="00A61B84" w:rsidRDefault="00A61B84" w:rsidP="00264CA7">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De Freitas, M., Rangel, C. y Paredes, A. (2022)</w:t>
      </w:r>
      <w:r w:rsidR="00F00AEA">
        <w:rPr>
          <w:rFonts w:ascii="Times New Roman" w:hAnsi="Times New Roman" w:cs="Times New Roman"/>
          <w:sz w:val="24"/>
          <w:szCs w:val="24"/>
        </w:rPr>
        <w:t xml:space="preserve">. Arbitrariedad y opacidad en las finanzas públicas. </w:t>
      </w:r>
      <w:hyperlink r:id="rId9" w:history="1">
        <w:r w:rsidR="00F00AEA" w:rsidRPr="008F42F6">
          <w:rPr>
            <w:rStyle w:val="Hipervnculo"/>
            <w:rFonts w:ascii="Times New Roman" w:hAnsi="Times New Roman" w:cs="Times New Roman"/>
            <w:sz w:val="24"/>
            <w:szCs w:val="24"/>
          </w:rPr>
          <w:t>https://transparencia.org.ve/wp-content/uploads/2022/01/Arbitrariedad-y-opacidad-en-las-finanzas-pu%CC%81blicas-1.pdf</w:t>
        </w:r>
      </w:hyperlink>
      <w:r w:rsidR="00F00AEA">
        <w:rPr>
          <w:rFonts w:ascii="Times New Roman" w:hAnsi="Times New Roman" w:cs="Times New Roman"/>
          <w:sz w:val="24"/>
          <w:szCs w:val="24"/>
        </w:rPr>
        <w:t xml:space="preserve"> </w:t>
      </w:r>
    </w:p>
    <w:p w14:paraId="07B1A378" w14:textId="74F96233" w:rsidR="00A61B84" w:rsidRDefault="00A61B84" w:rsidP="00264CA7">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Delgado, C. (2021). Un gobierno abierto para Venezuela. Transparencia Venezuela. </w:t>
      </w:r>
      <w:hyperlink r:id="rId10" w:history="1">
        <w:r w:rsidRPr="008F42F6">
          <w:rPr>
            <w:rStyle w:val="Hipervnculo"/>
            <w:rFonts w:ascii="Times New Roman" w:hAnsi="Times New Roman" w:cs="Times New Roman"/>
            <w:sz w:val="24"/>
            <w:szCs w:val="24"/>
          </w:rPr>
          <w:t>https://transparencia.org.ve/un-gobierno-abierto-para-venezuela/</w:t>
        </w:r>
      </w:hyperlink>
      <w:r>
        <w:rPr>
          <w:rFonts w:ascii="Times New Roman" w:hAnsi="Times New Roman" w:cs="Times New Roman"/>
          <w:sz w:val="24"/>
          <w:szCs w:val="24"/>
        </w:rPr>
        <w:t xml:space="preserve">  </w:t>
      </w:r>
    </w:p>
    <w:p w14:paraId="5FBAFB31" w14:textId="0DDD8E88" w:rsidR="00723257" w:rsidRDefault="00723257" w:rsidP="00264CA7">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Encovi. (2021). </w:t>
      </w:r>
      <w:r w:rsidR="006910EA">
        <w:rPr>
          <w:rFonts w:ascii="Times New Roman" w:hAnsi="Times New Roman" w:cs="Times New Roman"/>
          <w:sz w:val="24"/>
          <w:szCs w:val="24"/>
        </w:rPr>
        <w:t xml:space="preserve">Encuesta Nacional de Condiciones de Vida. UCAB. </w:t>
      </w:r>
      <w:hyperlink r:id="rId11" w:history="1">
        <w:r w:rsidR="006910EA" w:rsidRPr="008F42F6">
          <w:rPr>
            <w:rStyle w:val="Hipervnculo"/>
            <w:rFonts w:ascii="Times New Roman" w:hAnsi="Times New Roman" w:cs="Times New Roman"/>
            <w:sz w:val="24"/>
            <w:szCs w:val="24"/>
          </w:rPr>
          <w:t>https://www.proyectoencovi.com/</w:t>
        </w:r>
      </w:hyperlink>
      <w:r w:rsidR="006910EA">
        <w:rPr>
          <w:rFonts w:ascii="Times New Roman" w:hAnsi="Times New Roman" w:cs="Times New Roman"/>
          <w:sz w:val="24"/>
          <w:szCs w:val="24"/>
        </w:rPr>
        <w:t xml:space="preserve"> </w:t>
      </w:r>
    </w:p>
    <w:p w14:paraId="3CB78C51" w14:textId="23506EE5" w:rsidR="006B1C67" w:rsidRPr="006B1C67" w:rsidRDefault="006B1C67" w:rsidP="00264CA7">
      <w:pPr>
        <w:spacing w:line="360" w:lineRule="auto"/>
        <w:ind w:left="709" w:hanging="709"/>
        <w:jc w:val="both"/>
        <w:rPr>
          <w:rFonts w:ascii="Times New Roman" w:hAnsi="Times New Roman" w:cs="Times New Roman"/>
          <w:sz w:val="24"/>
          <w:szCs w:val="24"/>
        </w:rPr>
      </w:pPr>
      <w:r w:rsidRPr="006B1C67">
        <w:rPr>
          <w:rFonts w:ascii="Times New Roman" w:hAnsi="Times New Roman" w:cs="Times New Roman"/>
          <w:sz w:val="24"/>
          <w:szCs w:val="24"/>
        </w:rPr>
        <w:t xml:space="preserve">GESI. (2015). Ciudades inteligentes: Definición y nivel de cibervulnerabilidad. Disponible en https://www.seguridadinternacional.es/?q=es/content/ciudades-inteligentes-definici%C3%B3n-y-nivel-de-cibervulnerabilidad </w:t>
      </w:r>
    </w:p>
    <w:p w14:paraId="688ED238" w14:textId="77777777" w:rsidR="006B1C67" w:rsidRPr="006B1C67" w:rsidRDefault="006B1C67" w:rsidP="00264CA7">
      <w:pPr>
        <w:spacing w:line="360" w:lineRule="auto"/>
        <w:ind w:left="709" w:hanging="709"/>
        <w:jc w:val="both"/>
        <w:rPr>
          <w:rFonts w:ascii="Times New Roman" w:hAnsi="Times New Roman" w:cs="Times New Roman"/>
          <w:sz w:val="24"/>
          <w:szCs w:val="24"/>
        </w:rPr>
      </w:pPr>
      <w:r w:rsidRPr="006B1C67">
        <w:rPr>
          <w:rFonts w:ascii="Times New Roman" w:hAnsi="Times New Roman" w:cs="Times New Roman"/>
          <w:sz w:val="24"/>
          <w:szCs w:val="24"/>
        </w:rPr>
        <w:t xml:space="preserve">González, F. (2021). Libertad, bienestar y territorio. En El Nacional, 20 de diciembre. Disponible en https://www.elnacional.com/opinion/libertad-bienestar-y-territorio/ </w:t>
      </w:r>
    </w:p>
    <w:p w14:paraId="4A23A388" w14:textId="77777777" w:rsidR="006B1C67" w:rsidRPr="006B1C67" w:rsidRDefault="006B1C67" w:rsidP="00264CA7">
      <w:pPr>
        <w:spacing w:line="360" w:lineRule="auto"/>
        <w:ind w:left="709" w:hanging="709"/>
        <w:jc w:val="both"/>
        <w:rPr>
          <w:rFonts w:ascii="Times New Roman" w:hAnsi="Times New Roman" w:cs="Times New Roman"/>
          <w:sz w:val="24"/>
          <w:szCs w:val="24"/>
        </w:rPr>
      </w:pPr>
      <w:r w:rsidRPr="006B1C67">
        <w:rPr>
          <w:rFonts w:ascii="Times New Roman" w:hAnsi="Times New Roman" w:cs="Times New Roman"/>
          <w:sz w:val="24"/>
          <w:szCs w:val="24"/>
          <w:lang w:val="en-US"/>
        </w:rPr>
        <w:t xml:space="preserve">OECD/UCLG (2019), 2019 Report of the World Observatory on Subnational Government Finance and Investment – Key Findings. </w:t>
      </w:r>
      <w:r w:rsidRPr="006B1C67">
        <w:rPr>
          <w:rFonts w:ascii="Times New Roman" w:hAnsi="Times New Roman" w:cs="Times New Roman"/>
          <w:sz w:val="24"/>
          <w:szCs w:val="24"/>
        </w:rPr>
        <w:t xml:space="preserve">Disponible en https://www.sng-wofi.org/publications/2019_SNG-WOFI_REPORT_Key_Findings.pdf </w:t>
      </w:r>
    </w:p>
    <w:p w14:paraId="5E455C0A" w14:textId="10074463" w:rsidR="00D242B9" w:rsidRDefault="00D242B9" w:rsidP="00264CA7">
      <w:pPr>
        <w:spacing w:line="360" w:lineRule="auto"/>
        <w:ind w:left="709" w:hanging="709"/>
        <w:jc w:val="both"/>
        <w:rPr>
          <w:rFonts w:ascii="Times New Roman" w:hAnsi="Times New Roman" w:cs="Times New Roman"/>
          <w:sz w:val="24"/>
          <w:szCs w:val="24"/>
        </w:rPr>
      </w:pPr>
      <w:r w:rsidRPr="00D242B9">
        <w:rPr>
          <w:rFonts w:ascii="Times New Roman" w:hAnsi="Times New Roman" w:cs="Times New Roman"/>
          <w:sz w:val="24"/>
          <w:szCs w:val="24"/>
        </w:rPr>
        <w:lastRenderedPageBreak/>
        <w:t xml:space="preserve">Paredes, A. (2020). Gestión fiscal en Venezuela y su incidencia en el desempeño económico, durante el período 1999-2018. Tesis de Maestría. Mérida, Venezuela: </w:t>
      </w:r>
      <w:r>
        <w:rPr>
          <w:rFonts w:ascii="Times New Roman" w:hAnsi="Times New Roman" w:cs="Times New Roman"/>
          <w:sz w:val="24"/>
          <w:szCs w:val="24"/>
        </w:rPr>
        <w:t>FACES - ULA</w:t>
      </w:r>
      <w:r w:rsidRPr="00D242B9">
        <w:rPr>
          <w:rFonts w:ascii="Times New Roman" w:hAnsi="Times New Roman" w:cs="Times New Roman"/>
          <w:sz w:val="24"/>
          <w:szCs w:val="24"/>
        </w:rPr>
        <w:t>.</w:t>
      </w:r>
    </w:p>
    <w:p w14:paraId="38818553" w14:textId="2BC21F73" w:rsidR="005E5F5B" w:rsidRDefault="005E5F5B" w:rsidP="00264CA7">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Peraza, A. (2021). Petróleo y extractivismo en Venezuela, Caracas: UCAB – Fundación Konrad Adenauer.</w:t>
      </w:r>
    </w:p>
    <w:p w14:paraId="5445758B" w14:textId="27D88560" w:rsidR="006B1C67" w:rsidRPr="00AB3756" w:rsidRDefault="006B1C67" w:rsidP="00264CA7">
      <w:pPr>
        <w:spacing w:line="360" w:lineRule="auto"/>
        <w:ind w:left="709" w:hanging="709"/>
        <w:jc w:val="both"/>
        <w:rPr>
          <w:rFonts w:ascii="Times New Roman" w:hAnsi="Times New Roman" w:cs="Times New Roman"/>
          <w:sz w:val="24"/>
          <w:szCs w:val="24"/>
          <w:lang w:val="en-US"/>
        </w:rPr>
      </w:pPr>
      <w:r w:rsidRPr="006B1C67">
        <w:rPr>
          <w:rFonts w:ascii="Times New Roman" w:hAnsi="Times New Roman" w:cs="Times New Roman"/>
          <w:sz w:val="24"/>
          <w:szCs w:val="24"/>
        </w:rPr>
        <w:t xml:space="preserve">Rangel, C. (2017). Relaciones fiscales intergubernamentales en Venezuela 2013 – 2016: desinstitucionalización, discriminación y regreso al centralismo. </w:t>
      </w:r>
      <w:r w:rsidRPr="00AB3756">
        <w:rPr>
          <w:rFonts w:ascii="Times New Roman" w:hAnsi="Times New Roman" w:cs="Times New Roman"/>
          <w:sz w:val="24"/>
          <w:szCs w:val="24"/>
          <w:lang w:val="en-US"/>
        </w:rPr>
        <w:t>Mérida: Academia de Mérida. Disponible en</w:t>
      </w:r>
    </w:p>
    <w:p w14:paraId="07BB26DF" w14:textId="77777777" w:rsidR="006B1C67" w:rsidRPr="006B1C67" w:rsidRDefault="006B1C67" w:rsidP="00264CA7">
      <w:pPr>
        <w:spacing w:line="360" w:lineRule="auto"/>
        <w:ind w:left="709" w:hanging="709"/>
        <w:jc w:val="both"/>
        <w:rPr>
          <w:rFonts w:ascii="Times New Roman" w:hAnsi="Times New Roman" w:cs="Times New Roman"/>
          <w:sz w:val="24"/>
          <w:szCs w:val="24"/>
          <w:lang w:val="en-US"/>
        </w:rPr>
      </w:pPr>
      <w:r w:rsidRPr="006B1C67">
        <w:rPr>
          <w:rFonts w:ascii="Times New Roman" w:hAnsi="Times New Roman" w:cs="Times New Roman"/>
          <w:sz w:val="24"/>
          <w:szCs w:val="24"/>
          <w:lang w:val="en-US"/>
        </w:rPr>
        <w:t>Rangel, Christi. (2013). The Bolivarian Republic of Venezuela: an empty constitutional federation? En Loughlin, Kincaid and Sweden (Ed.), Routledge Handbook of Regionalism and Federalism, Routledge, Londres y Nueva York: Taylor and Francis Group.</w:t>
      </w:r>
    </w:p>
    <w:p w14:paraId="31CEF687" w14:textId="77777777" w:rsidR="006B1C67" w:rsidRPr="006B1C67" w:rsidRDefault="006B1C67" w:rsidP="00264CA7">
      <w:pPr>
        <w:spacing w:line="360" w:lineRule="auto"/>
        <w:ind w:left="709" w:hanging="709"/>
        <w:jc w:val="both"/>
        <w:rPr>
          <w:rFonts w:ascii="Times New Roman" w:hAnsi="Times New Roman" w:cs="Times New Roman"/>
          <w:sz w:val="24"/>
          <w:szCs w:val="24"/>
        </w:rPr>
      </w:pPr>
      <w:r w:rsidRPr="006B1C67">
        <w:rPr>
          <w:rFonts w:ascii="Times New Roman" w:hAnsi="Times New Roman" w:cs="Times New Roman"/>
          <w:sz w:val="24"/>
          <w:szCs w:val="24"/>
        </w:rPr>
        <w:t xml:space="preserve">Tal Cual. (2 diciembre 2021). Gobierno hace oficial arrebato de competencias en peajes y aeropuerto a Manuel Rosales. Disponible en https://talcualdigital.com/retiran-a-la-gobernacion-del-zulia-control-de-peajes-y-del-puente-sobre-el-lago/ </w:t>
      </w:r>
    </w:p>
    <w:p w14:paraId="613781AE" w14:textId="7214CE3D" w:rsidR="003374BB" w:rsidRDefault="003374BB" w:rsidP="00264CA7">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Transparencia Venezuela. (2019) Manual contra la corrupción. 12 acciones y un mandato. Caracas.</w:t>
      </w:r>
    </w:p>
    <w:p w14:paraId="6BD477C0" w14:textId="7FE076B9" w:rsidR="006B1C67" w:rsidRPr="006B1C67" w:rsidRDefault="006B1C67" w:rsidP="00264CA7">
      <w:pPr>
        <w:spacing w:line="360" w:lineRule="auto"/>
        <w:ind w:left="709" w:hanging="709"/>
        <w:jc w:val="both"/>
        <w:rPr>
          <w:rFonts w:ascii="Times New Roman" w:hAnsi="Times New Roman" w:cs="Times New Roman"/>
          <w:sz w:val="24"/>
          <w:szCs w:val="24"/>
        </w:rPr>
      </w:pPr>
      <w:r w:rsidRPr="006B1C67">
        <w:rPr>
          <w:rFonts w:ascii="Times New Roman" w:hAnsi="Times New Roman" w:cs="Times New Roman"/>
          <w:sz w:val="24"/>
          <w:szCs w:val="24"/>
        </w:rPr>
        <w:t xml:space="preserve">Transparencia Venezuela. (2022). Nuestro presupuesto 2022. ¿Cuánto y cómo se va a gastar el dinero público este año? Disponible en https://transparencia.org.ve/que-sabemos-del-presupuesto-2022/ </w:t>
      </w:r>
    </w:p>
    <w:p w14:paraId="58B1CC42" w14:textId="3062FC92" w:rsidR="006B1C67" w:rsidRDefault="006B1C67" w:rsidP="00264CA7">
      <w:pPr>
        <w:spacing w:line="360" w:lineRule="auto"/>
        <w:ind w:left="709" w:hanging="709"/>
        <w:jc w:val="both"/>
        <w:rPr>
          <w:rFonts w:ascii="Times New Roman" w:hAnsi="Times New Roman" w:cs="Times New Roman"/>
          <w:sz w:val="24"/>
          <w:szCs w:val="24"/>
        </w:rPr>
      </w:pPr>
      <w:r w:rsidRPr="006B1C67">
        <w:rPr>
          <w:rFonts w:ascii="Times New Roman" w:hAnsi="Times New Roman" w:cs="Times New Roman"/>
          <w:sz w:val="24"/>
          <w:szCs w:val="24"/>
        </w:rPr>
        <w:t>Vázquez, A. (1999). Desarrollo, redes e innovación. Madrid: Ediciones Pirámide.</w:t>
      </w:r>
    </w:p>
    <w:p w14:paraId="60803172" w14:textId="0572C443" w:rsidR="006910EA" w:rsidRPr="006B1C67" w:rsidRDefault="006910EA" w:rsidP="00264CA7">
      <w:pPr>
        <w:spacing w:line="360" w:lineRule="auto"/>
        <w:ind w:left="709" w:hanging="709"/>
        <w:jc w:val="both"/>
        <w:rPr>
          <w:rFonts w:ascii="Times New Roman" w:hAnsi="Times New Roman" w:cs="Times New Roman"/>
          <w:sz w:val="24"/>
          <w:szCs w:val="24"/>
        </w:rPr>
      </w:pPr>
      <w:r w:rsidRPr="006910EA">
        <w:rPr>
          <w:rFonts w:ascii="Times New Roman" w:hAnsi="Times New Roman" w:cs="Times New Roman"/>
          <w:sz w:val="24"/>
          <w:szCs w:val="24"/>
        </w:rPr>
        <w:t xml:space="preserve">Moreno, M., Sosa S. y Zambrano, L. (2021). Reglas fiscales para Venezuela: en la búsqueda de disciplina, estabilidad y sostenibilidad en las finanzas públicas. Colección Visión Venezuela. Caracas, Venezuela: Embajada Británica. </w:t>
      </w:r>
    </w:p>
    <w:p w14:paraId="54B01E4E" w14:textId="77777777" w:rsidR="00FF28C1" w:rsidRPr="008405CB" w:rsidRDefault="00FF28C1" w:rsidP="00264CA7">
      <w:pPr>
        <w:spacing w:line="360" w:lineRule="auto"/>
        <w:ind w:left="709" w:hanging="709"/>
        <w:jc w:val="both"/>
        <w:rPr>
          <w:rFonts w:ascii="Times New Roman" w:hAnsi="Times New Roman" w:cs="Times New Roman"/>
          <w:sz w:val="24"/>
          <w:szCs w:val="24"/>
        </w:rPr>
      </w:pPr>
    </w:p>
    <w:sectPr w:rsidR="00FF28C1" w:rsidRPr="008405CB">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6EBD4" w14:textId="77777777" w:rsidR="00AE1F2B" w:rsidRDefault="00AE1F2B" w:rsidP="005063D0">
      <w:pPr>
        <w:spacing w:after="0" w:line="240" w:lineRule="auto"/>
      </w:pPr>
      <w:r>
        <w:separator/>
      </w:r>
    </w:p>
  </w:endnote>
  <w:endnote w:type="continuationSeparator" w:id="0">
    <w:p w14:paraId="6FCA0140" w14:textId="77777777" w:rsidR="00AE1F2B" w:rsidRDefault="00AE1F2B" w:rsidP="00506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401141"/>
      <w:docPartObj>
        <w:docPartGallery w:val="Page Numbers (Bottom of Page)"/>
        <w:docPartUnique/>
      </w:docPartObj>
    </w:sdtPr>
    <w:sdtEndPr/>
    <w:sdtContent>
      <w:p w14:paraId="63E6D315" w14:textId="1CEB34B7" w:rsidR="005063D0" w:rsidRDefault="005063D0">
        <w:pPr>
          <w:pStyle w:val="Piedepgina"/>
          <w:jc w:val="right"/>
        </w:pPr>
        <w:r>
          <w:fldChar w:fldCharType="begin"/>
        </w:r>
        <w:r>
          <w:instrText>PAGE   \* MERGEFORMAT</w:instrText>
        </w:r>
        <w:r>
          <w:fldChar w:fldCharType="separate"/>
        </w:r>
        <w:r>
          <w:rPr>
            <w:lang w:val="es-ES"/>
          </w:rPr>
          <w:t>2</w:t>
        </w:r>
        <w:r>
          <w:fldChar w:fldCharType="end"/>
        </w:r>
      </w:p>
    </w:sdtContent>
  </w:sdt>
  <w:p w14:paraId="55A1EBE5" w14:textId="77777777" w:rsidR="005063D0" w:rsidRDefault="005063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501AC" w14:textId="77777777" w:rsidR="00AE1F2B" w:rsidRDefault="00AE1F2B" w:rsidP="005063D0">
      <w:pPr>
        <w:spacing w:after="0" w:line="240" w:lineRule="auto"/>
      </w:pPr>
      <w:r>
        <w:separator/>
      </w:r>
    </w:p>
  </w:footnote>
  <w:footnote w:type="continuationSeparator" w:id="0">
    <w:p w14:paraId="4995E88D" w14:textId="77777777" w:rsidR="00AE1F2B" w:rsidRDefault="00AE1F2B" w:rsidP="005063D0">
      <w:pPr>
        <w:spacing w:after="0" w:line="240" w:lineRule="auto"/>
      </w:pPr>
      <w:r>
        <w:continuationSeparator/>
      </w:r>
    </w:p>
  </w:footnote>
  <w:footnote w:id="1">
    <w:p w14:paraId="63B3801D" w14:textId="0F5D1B83" w:rsidR="00705EA2" w:rsidRDefault="00705EA2">
      <w:pPr>
        <w:pStyle w:val="Textonotapie"/>
      </w:pPr>
      <w:r>
        <w:rPr>
          <w:rStyle w:val="Refdenotaalpie"/>
        </w:rPr>
        <w:footnoteRef/>
      </w:r>
      <w:r>
        <w:t xml:space="preserve"> </w:t>
      </w:r>
      <w:r w:rsidRPr="00D352F3">
        <w:t>La doctora María Antonia Moreno propuso esta perspectiva en el foro</w:t>
      </w:r>
      <w:r w:rsidR="00D352F3" w:rsidRPr="00D352F3">
        <w:t xml:space="preserve"> virtual</w:t>
      </w:r>
      <w:r w:rsidRPr="00D352F3">
        <w:t>: Alcance de las actuaciones del sector público</w:t>
      </w:r>
      <w:r w:rsidR="00D352F3" w:rsidRPr="00D352F3">
        <w:t>.</w:t>
      </w:r>
      <w:r w:rsidR="00D352F3">
        <w:t xml:space="preserve">  </w:t>
      </w:r>
      <w:hyperlink r:id="rId1" w:history="1">
        <w:r w:rsidR="00D352F3" w:rsidRPr="008F42F6">
          <w:rPr>
            <w:rStyle w:val="Hipervnculo"/>
          </w:rPr>
          <w:t>https://www.youtube.com/watch?v=D5Pea2bEtB8</w:t>
        </w:r>
      </w:hyperlink>
      <w:r w:rsidR="00D352F3">
        <w:t xml:space="preserve"> </w:t>
      </w:r>
    </w:p>
  </w:footnote>
  <w:footnote w:id="2">
    <w:p w14:paraId="16300DA0" w14:textId="575C3425" w:rsidR="00B406DF" w:rsidRDefault="00B406DF">
      <w:pPr>
        <w:pStyle w:val="Textonotapie"/>
      </w:pPr>
      <w:r>
        <w:rPr>
          <w:rStyle w:val="Refdenotaalpie"/>
        </w:rPr>
        <w:footnoteRef/>
      </w:r>
      <w:r>
        <w:t xml:space="preserve"> La coordinación de esfuerzos entre distintos agentes económicos es un tema desafiante</w:t>
      </w:r>
      <w:r w:rsidRPr="00B406DF">
        <w:t xml:space="preserve"> en </w:t>
      </w:r>
      <w:r>
        <w:t>Venezuela</w:t>
      </w:r>
      <w:r w:rsidRPr="00B406DF">
        <w:t>, dada la</w:t>
      </w:r>
      <w:r>
        <w:t xml:space="preserve"> larga historia del rentismo y la polarización sociopolítica que se agudizó en los últimos años.</w:t>
      </w:r>
    </w:p>
  </w:footnote>
  <w:footnote w:id="3">
    <w:p w14:paraId="62CAEE1A" w14:textId="77777777" w:rsidR="00A77919" w:rsidRDefault="00A77919" w:rsidP="00A77919">
      <w:pPr>
        <w:pStyle w:val="Textonotapie"/>
      </w:pPr>
      <w:r>
        <w:rPr>
          <w:rStyle w:val="Refdenotaalpie"/>
        </w:rPr>
        <w:footnoteRef/>
      </w:r>
      <w:r>
        <w:t xml:space="preserve"> Informe de gestión 2017 de la Contraloría General de la República. </w:t>
      </w:r>
    </w:p>
  </w:footnote>
  <w:footnote w:id="4">
    <w:p w14:paraId="7577A819" w14:textId="1023F5EE" w:rsidR="00597106" w:rsidRDefault="00597106">
      <w:pPr>
        <w:pStyle w:val="Textonotapie"/>
      </w:pPr>
      <w:r>
        <w:rPr>
          <w:rStyle w:val="Refdenotaalpie"/>
        </w:rPr>
        <w:footnoteRef/>
      </w:r>
      <w:r>
        <w:t xml:space="preserve"> Investigaciones académicas</w:t>
      </w:r>
      <w:r w:rsidR="00AA63E3">
        <w:t>,</w:t>
      </w:r>
      <w:r>
        <w:t xml:space="preserve"> de organizaciones civiles </w:t>
      </w:r>
      <w:r w:rsidR="00AA63E3">
        <w:t>y de organismos internacionales de derechos humanos han documentado</w:t>
      </w:r>
      <w:r>
        <w:t xml:space="preserve"> el deterioro de la calidad de los bienes y servicios provistos por el Estado</w:t>
      </w:r>
      <w:r w:rsidR="00AA63E3">
        <w:t xml:space="preserve">.  </w:t>
      </w:r>
    </w:p>
  </w:footnote>
  <w:footnote w:id="5">
    <w:p w14:paraId="02ED4862" w14:textId="24F055F2" w:rsidR="00AA63E3" w:rsidRDefault="00AA63E3">
      <w:pPr>
        <w:pStyle w:val="Textonotapie"/>
      </w:pPr>
      <w:r>
        <w:rPr>
          <w:rStyle w:val="Refdenotaalpie"/>
        </w:rPr>
        <w:footnoteRef/>
      </w:r>
      <w:r>
        <w:t xml:space="preserve"> A falta de estadísticas oficiales, la ENCOVI</w:t>
      </w:r>
      <w:r w:rsidR="00723257">
        <w:t xml:space="preserve"> (201</w:t>
      </w:r>
      <w:r w:rsidR="006910EA">
        <w:t>4</w:t>
      </w:r>
      <w:r w:rsidR="00723257">
        <w:t xml:space="preserve"> </w:t>
      </w:r>
      <w:r w:rsidR="006910EA">
        <w:t>–</w:t>
      </w:r>
      <w:r w:rsidR="00723257">
        <w:t xml:space="preserve"> 2021</w:t>
      </w:r>
      <w:r w:rsidR="006910EA">
        <w:t>)</w:t>
      </w:r>
      <w:r w:rsidR="00723257">
        <w:t xml:space="preserve"> e informes de consultoras como Anova (2022) evidencian la profundización de las desigualdades. </w:t>
      </w:r>
    </w:p>
  </w:footnote>
  <w:footnote w:id="6">
    <w:p w14:paraId="2EDFD91E" w14:textId="77777777" w:rsidR="008405CB" w:rsidRDefault="008405CB" w:rsidP="008405CB">
      <w:pPr>
        <w:pStyle w:val="Textonotapie"/>
      </w:pPr>
      <w:r>
        <w:rPr>
          <w:rStyle w:val="Refdenotaalpie"/>
        </w:rPr>
        <w:footnoteRef/>
      </w:r>
      <w:r>
        <w:t xml:space="preserve"> E</w:t>
      </w:r>
      <w:r w:rsidRPr="00B92067">
        <w:t xml:space="preserve">conomista </w:t>
      </w:r>
      <w:r>
        <w:t>de la Universidad Central de Venezuela.</w:t>
      </w:r>
      <w:r w:rsidRPr="00B92067">
        <w:t xml:space="preserve"> PhD </w:t>
      </w:r>
      <w:r>
        <w:t>Economía de</w:t>
      </w:r>
      <w:r w:rsidRPr="00B92067">
        <w:t xml:space="preserve"> University of Notre Dame, Indiana, USA; con experiencia académica en pregrado y posgrado </w:t>
      </w:r>
      <w:r>
        <w:t xml:space="preserve">en </w:t>
      </w:r>
      <w:r w:rsidRPr="00B92067">
        <w:t xml:space="preserve">Macroeconomía, Finanzas Públicas, Teoría del Sector Público. </w:t>
      </w:r>
      <w:r>
        <w:t>Investiga</w:t>
      </w:r>
      <w:r w:rsidRPr="00B92067">
        <w:t xml:space="preserve"> en temas macroeconómicos, finanzas públicas y política fiscal, con aplicación al caso venezolano. Experiencia en actividades de consultoría, tanto en el sector público como privado.</w:t>
      </w:r>
    </w:p>
  </w:footnote>
  <w:footnote w:id="7">
    <w:p w14:paraId="5808D6C7" w14:textId="77777777" w:rsidR="008A0BF9" w:rsidRDefault="008A0BF9" w:rsidP="008A0BF9">
      <w:pPr>
        <w:pStyle w:val="Textonotapie"/>
      </w:pPr>
      <w:r>
        <w:rPr>
          <w:rStyle w:val="Refdenotaalpie"/>
        </w:rPr>
        <w:footnoteRef/>
      </w:r>
      <w:r>
        <w:t xml:space="preserve"> E</w:t>
      </w:r>
      <w:r w:rsidRPr="00B92067">
        <w:t>conomista de la Universidad de Carabobo, Diploma de Estudios Avanzados de la Universidad Complutense de Madrid en Instituciones y Economía</w:t>
      </w:r>
      <w:r>
        <w:t xml:space="preserve">. </w:t>
      </w:r>
      <w:r w:rsidRPr="00B92067">
        <w:t>Doctor en Ciencias Económicas y Sociales por la Universidad de Carabobo. Profesor titular del departamento de teoría económica de la escuela de Economía de la UC. Autor de Quantum Económico podcast sobre temas de economía.</w:t>
      </w:r>
    </w:p>
  </w:footnote>
  <w:footnote w:id="8">
    <w:p w14:paraId="70549434" w14:textId="77777777" w:rsidR="008405CB" w:rsidRDefault="008405CB" w:rsidP="008405CB">
      <w:pPr>
        <w:pStyle w:val="Textonotapie"/>
      </w:pPr>
      <w:r>
        <w:rPr>
          <w:rStyle w:val="Refdenotaalpie"/>
        </w:rPr>
        <w:footnoteRef/>
      </w:r>
      <w:r>
        <w:t xml:space="preserve"> </w:t>
      </w:r>
      <w:r w:rsidRPr="0041287B">
        <w:t>Socióloga</w:t>
      </w:r>
      <w:r>
        <w:t xml:space="preserve"> </w:t>
      </w:r>
      <w:r w:rsidRPr="0041287B">
        <w:t>de la U</w:t>
      </w:r>
      <w:r>
        <w:t xml:space="preserve">niversidad </w:t>
      </w:r>
      <w:r w:rsidRPr="0041287B">
        <w:t>C</w:t>
      </w:r>
      <w:r>
        <w:t xml:space="preserve">entral de </w:t>
      </w:r>
      <w:r w:rsidRPr="0041287B">
        <w:t>V</w:t>
      </w:r>
      <w:r>
        <w:t>enezuela</w:t>
      </w:r>
      <w:r w:rsidRPr="0041287B">
        <w:t>, con doctorado en Sociología del Desarrollo, en la Universidad París I, Panteón – Sorbona, Francia. Realizó postgrado de especialización en Desarrollo Rural en la Facultad de Agronomía de la UCV. Es investigadora y analista. Forma parte del equipo de CEDICE</w:t>
      </w:r>
      <w:r>
        <w:t xml:space="preserve"> Libertad</w:t>
      </w:r>
      <w:r w:rsidRPr="0041287B">
        <w:t>, en calidad de directora de Políticas Públicas.</w:t>
      </w:r>
    </w:p>
  </w:footnote>
  <w:footnote w:id="9">
    <w:p w14:paraId="443CFCF1" w14:textId="4A06A508" w:rsidR="00700107" w:rsidRDefault="00700107">
      <w:pPr>
        <w:pStyle w:val="Textonotapie"/>
      </w:pPr>
      <w:r>
        <w:rPr>
          <w:rStyle w:val="Refdenotaalpie"/>
        </w:rPr>
        <w:footnoteRef/>
      </w:r>
      <w:r>
        <w:t xml:space="preserve"> En términos de Acemoglu y Robinson (2012).</w:t>
      </w:r>
    </w:p>
  </w:footnote>
  <w:footnote w:id="10">
    <w:p w14:paraId="45FC4E25" w14:textId="4CD0C348" w:rsidR="000A6237" w:rsidRDefault="000A6237">
      <w:pPr>
        <w:pStyle w:val="Textonotapie"/>
      </w:pPr>
      <w:r>
        <w:rPr>
          <w:rStyle w:val="Refdenotaalpie"/>
        </w:rPr>
        <w:footnoteRef/>
      </w:r>
      <w:r>
        <w:t xml:space="preserve"> </w:t>
      </w:r>
      <w:r w:rsidR="00E66B36">
        <w:t>L</w:t>
      </w:r>
      <w:r w:rsidR="00E66B36" w:rsidRPr="00E66B36">
        <w:t>os informes de organizaciones nacionales e internacionales han demostrado que también es corrupto y violador de derechos humanos: civiles, políticos, económicos, sociales, culturales y ambientales</w:t>
      </w:r>
      <w:r w:rsidR="00E66B36">
        <w:t xml:space="preserve"> (Transparencia Venezuela, 2021; Ohchr, 2019 – 2022</w:t>
      </w:r>
      <w:r w:rsidR="003374BB">
        <w:t>).</w:t>
      </w:r>
    </w:p>
  </w:footnote>
  <w:footnote w:id="11">
    <w:p w14:paraId="2FF9A250" w14:textId="32A5F723" w:rsidR="006B1C67" w:rsidRDefault="006B1C67">
      <w:pPr>
        <w:pStyle w:val="Textonotapie"/>
      </w:pPr>
      <w:r>
        <w:rPr>
          <w:rStyle w:val="Refdenotaalpie"/>
        </w:rPr>
        <w:footnoteRef/>
      </w:r>
      <w:r>
        <w:t xml:space="preserve"> E</w:t>
      </w:r>
      <w:r w:rsidRPr="006B1C67">
        <w:t>n virtud de los incentivos y restricciones al comportamiento de los agentes participantes: funcionarios, partidos políticos, empresas, organizaciones civiles y ciudadanos</w:t>
      </w:r>
      <w:r>
        <w:t>.</w:t>
      </w:r>
    </w:p>
  </w:footnote>
  <w:footnote w:id="12">
    <w:p w14:paraId="63F9729D" w14:textId="79BD5E1E" w:rsidR="00920A15" w:rsidRDefault="00920A15">
      <w:pPr>
        <w:pStyle w:val="Textonotapie"/>
      </w:pPr>
      <w:r>
        <w:rPr>
          <w:rStyle w:val="Refdenotaalpie"/>
        </w:rPr>
        <w:footnoteRef/>
      </w:r>
      <w:r>
        <w:t xml:space="preserve"> </w:t>
      </w:r>
      <w:r w:rsidRPr="00920A15">
        <w:t>Ingeniero Industrial de la Universidad de Carabobo, Magister en Planificación y Doctor en Estudios del Desarrollo del Centro de Estudios del Desarrollo, CENDES. Sus áreas de docencia e investigación son: Federalismo y descentralización; políticas públicas; gestión local; desarrollo económico local y sistemas complejos.</w:t>
      </w:r>
    </w:p>
  </w:footnote>
  <w:footnote w:id="13">
    <w:p w14:paraId="37F111BA" w14:textId="6B2EAA8F" w:rsidR="00920A15" w:rsidRDefault="00920A15">
      <w:pPr>
        <w:pStyle w:val="Textonotapie"/>
      </w:pPr>
      <w:r>
        <w:rPr>
          <w:rStyle w:val="Refdenotaalpie"/>
        </w:rPr>
        <w:footnoteRef/>
      </w:r>
      <w:r>
        <w:t xml:space="preserve"> </w:t>
      </w:r>
      <w:r w:rsidRPr="00920A15">
        <w:t>Abogado y Magíster en Ciencia Política de la Universidad de Los Andes. Es profesor, investigador y escritor dedicado a los temas del federalismo, el municipalismo y la ciudad.</w:t>
      </w:r>
    </w:p>
  </w:footnote>
  <w:footnote w:id="14">
    <w:p w14:paraId="0D1A50FF" w14:textId="163C4A75" w:rsidR="00920A15" w:rsidRDefault="00920A15">
      <w:pPr>
        <w:pStyle w:val="Textonotapie"/>
      </w:pPr>
      <w:r>
        <w:rPr>
          <w:rStyle w:val="Refdenotaalpie"/>
        </w:rPr>
        <w:footnoteRef/>
      </w:r>
      <w:r>
        <w:t xml:space="preserve"> </w:t>
      </w:r>
      <w:r w:rsidRPr="00920A15">
        <w:t>Abogado egresado de la Universidad Católica Andrés Bello, especialista en Derecho Administrativo de la Universidad Central de Venezuela, doctor en Derecho de la Universidad Complutense de Madrid. Es experto en derecho constitucional y derechos humanos.</w:t>
      </w:r>
    </w:p>
  </w:footnote>
  <w:footnote w:id="15">
    <w:p w14:paraId="2240BCD4" w14:textId="16EEC8BB" w:rsidR="00920A15" w:rsidRDefault="00920A15">
      <w:pPr>
        <w:pStyle w:val="Textonotapie"/>
      </w:pPr>
      <w:r>
        <w:rPr>
          <w:rStyle w:val="Refdenotaalpie"/>
        </w:rPr>
        <w:footnoteRef/>
      </w:r>
      <w:r>
        <w:t xml:space="preserve"> </w:t>
      </w:r>
      <w:r w:rsidRPr="00920A15">
        <w:t>Geógrafo de la Universidad de Los Andes y Magíster en Desarrollo Urbano y Regional de la Universidad de Lima. Ex rector de la Universidad Valle del Momboy, es autor de numerosos artículos científicos y libros sobre desarrollo regional y local, descentralización y desarrollo humano.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1239A"/>
    <w:multiLevelType w:val="hybridMultilevel"/>
    <w:tmpl w:val="2116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9051BE"/>
    <w:multiLevelType w:val="hybridMultilevel"/>
    <w:tmpl w:val="7948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A5EC4"/>
    <w:multiLevelType w:val="hybridMultilevel"/>
    <w:tmpl w:val="B0CE843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15:restartNumberingAfterBreak="0">
    <w:nsid w:val="3E1C07EA"/>
    <w:multiLevelType w:val="multilevel"/>
    <w:tmpl w:val="5CC207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11A2540"/>
    <w:multiLevelType w:val="hybridMultilevel"/>
    <w:tmpl w:val="99CC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6A4335"/>
    <w:multiLevelType w:val="hybridMultilevel"/>
    <w:tmpl w:val="FE4C47EC"/>
    <w:lvl w:ilvl="0" w:tplc="49D87BE2">
      <w:numFmt w:val="bullet"/>
      <w:lvlText w:val="•"/>
      <w:lvlJc w:val="left"/>
      <w:pPr>
        <w:ind w:left="1068" w:hanging="708"/>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EC70E2"/>
    <w:multiLevelType w:val="hybridMultilevel"/>
    <w:tmpl w:val="B7EEAFD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7" w15:restartNumberingAfterBreak="0">
    <w:nsid w:val="5F823B83"/>
    <w:multiLevelType w:val="hybridMultilevel"/>
    <w:tmpl w:val="2CB8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121D16"/>
    <w:multiLevelType w:val="hybridMultilevel"/>
    <w:tmpl w:val="01F2E20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16cid:durableId="1259101852">
    <w:abstractNumId w:val="2"/>
  </w:num>
  <w:num w:numId="2" w16cid:durableId="12651094">
    <w:abstractNumId w:val="6"/>
  </w:num>
  <w:num w:numId="3" w16cid:durableId="752506116">
    <w:abstractNumId w:val="8"/>
  </w:num>
  <w:num w:numId="4" w16cid:durableId="1386442855">
    <w:abstractNumId w:val="7"/>
  </w:num>
  <w:num w:numId="5" w16cid:durableId="832720819">
    <w:abstractNumId w:val="1"/>
  </w:num>
  <w:num w:numId="6" w16cid:durableId="895049731">
    <w:abstractNumId w:val="0"/>
  </w:num>
  <w:num w:numId="7" w16cid:durableId="1952321835">
    <w:abstractNumId w:val="4"/>
  </w:num>
  <w:num w:numId="8" w16cid:durableId="176846176">
    <w:abstractNumId w:val="5"/>
  </w:num>
  <w:num w:numId="9" w16cid:durableId="3829513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21A"/>
    <w:rsid w:val="00000753"/>
    <w:rsid w:val="0001362A"/>
    <w:rsid w:val="00014299"/>
    <w:rsid w:val="00027CD2"/>
    <w:rsid w:val="000404EC"/>
    <w:rsid w:val="00064D80"/>
    <w:rsid w:val="00070C19"/>
    <w:rsid w:val="00082AEF"/>
    <w:rsid w:val="00085E1C"/>
    <w:rsid w:val="0008623A"/>
    <w:rsid w:val="000A0E55"/>
    <w:rsid w:val="000A6237"/>
    <w:rsid w:val="000B1465"/>
    <w:rsid w:val="000C7207"/>
    <w:rsid w:val="000D593E"/>
    <w:rsid w:val="000D7BF8"/>
    <w:rsid w:val="000F4E12"/>
    <w:rsid w:val="00106E76"/>
    <w:rsid w:val="00121B9F"/>
    <w:rsid w:val="0015079B"/>
    <w:rsid w:val="00196BC8"/>
    <w:rsid w:val="001A2024"/>
    <w:rsid w:val="001B24A7"/>
    <w:rsid w:val="001B3DBB"/>
    <w:rsid w:val="001C17E2"/>
    <w:rsid w:val="001D354E"/>
    <w:rsid w:val="001E51AE"/>
    <w:rsid w:val="001F0E52"/>
    <w:rsid w:val="001F7EE2"/>
    <w:rsid w:val="002035FC"/>
    <w:rsid w:val="00211D71"/>
    <w:rsid w:val="0022287E"/>
    <w:rsid w:val="0024047A"/>
    <w:rsid w:val="00250D1E"/>
    <w:rsid w:val="00251830"/>
    <w:rsid w:val="00264CA7"/>
    <w:rsid w:val="00265ABE"/>
    <w:rsid w:val="0028089E"/>
    <w:rsid w:val="00286E26"/>
    <w:rsid w:val="00291D09"/>
    <w:rsid w:val="002A42EB"/>
    <w:rsid w:val="002B1586"/>
    <w:rsid w:val="002C6DCC"/>
    <w:rsid w:val="002D23A9"/>
    <w:rsid w:val="002E2FEE"/>
    <w:rsid w:val="002E51A8"/>
    <w:rsid w:val="002E69C8"/>
    <w:rsid w:val="002F0096"/>
    <w:rsid w:val="002F0171"/>
    <w:rsid w:val="00315225"/>
    <w:rsid w:val="003210B2"/>
    <w:rsid w:val="0032300A"/>
    <w:rsid w:val="00326714"/>
    <w:rsid w:val="003324B9"/>
    <w:rsid w:val="00332CD0"/>
    <w:rsid w:val="00334286"/>
    <w:rsid w:val="00334846"/>
    <w:rsid w:val="003374BB"/>
    <w:rsid w:val="00356EC7"/>
    <w:rsid w:val="00357955"/>
    <w:rsid w:val="003619F4"/>
    <w:rsid w:val="00372C69"/>
    <w:rsid w:val="00376EF1"/>
    <w:rsid w:val="00382021"/>
    <w:rsid w:val="00383FC7"/>
    <w:rsid w:val="003A10C5"/>
    <w:rsid w:val="003C15E4"/>
    <w:rsid w:val="003E7409"/>
    <w:rsid w:val="003F0908"/>
    <w:rsid w:val="00411FC6"/>
    <w:rsid w:val="0041287B"/>
    <w:rsid w:val="004141D7"/>
    <w:rsid w:val="00417EF1"/>
    <w:rsid w:val="00426B28"/>
    <w:rsid w:val="004359CA"/>
    <w:rsid w:val="00450061"/>
    <w:rsid w:val="004930A0"/>
    <w:rsid w:val="004B1F01"/>
    <w:rsid w:val="004B3437"/>
    <w:rsid w:val="004C0917"/>
    <w:rsid w:val="004F1E27"/>
    <w:rsid w:val="004F4DE7"/>
    <w:rsid w:val="004F5139"/>
    <w:rsid w:val="00502785"/>
    <w:rsid w:val="005063D0"/>
    <w:rsid w:val="005079AB"/>
    <w:rsid w:val="0057004C"/>
    <w:rsid w:val="00597106"/>
    <w:rsid w:val="005A0D3E"/>
    <w:rsid w:val="005A30C1"/>
    <w:rsid w:val="005B6A45"/>
    <w:rsid w:val="005B6B9C"/>
    <w:rsid w:val="005D1469"/>
    <w:rsid w:val="005D14AB"/>
    <w:rsid w:val="005D3941"/>
    <w:rsid w:val="005D3EF9"/>
    <w:rsid w:val="005D3F13"/>
    <w:rsid w:val="005D55FC"/>
    <w:rsid w:val="005E5A2C"/>
    <w:rsid w:val="005E5F5B"/>
    <w:rsid w:val="005F1461"/>
    <w:rsid w:val="005F19B3"/>
    <w:rsid w:val="00611CB4"/>
    <w:rsid w:val="00635E3A"/>
    <w:rsid w:val="00652531"/>
    <w:rsid w:val="00655759"/>
    <w:rsid w:val="00656005"/>
    <w:rsid w:val="0067403C"/>
    <w:rsid w:val="00683503"/>
    <w:rsid w:val="00687834"/>
    <w:rsid w:val="00687E1C"/>
    <w:rsid w:val="006910EA"/>
    <w:rsid w:val="006956B1"/>
    <w:rsid w:val="006B1C67"/>
    <w:rsid w:val="006B2ABA"/>
    <w:rsid w:val="006B321A"/>
    <w:rsid w:val="006B4764"/>
    <w:rsid w:val="006B7243"/>
    <w:rsid w:val="006C2545"/>
    <w:rsid w:val="006C33FF"/>
    <w:rsid w:val="006D71AF"/>
    <w:rsid w:val="006D74BF"/>
    <w:rsid w:val="006E7BA3"/>
    <w:rsid w:val="006F179B"/>
    <w:rsid w:val="006F5081"/>
    <w:rsid w:val="00700107"/>
    <w:rsid w:val="00705EA2"/>
    <w:rsid w:val="00723257"/>
    <w:rsid w:val="00755603"/>
    <w:rsid w:val="0076141D"/>
    <w:rsid w:val="00786931"/>
    <w:rsid w:val="007935E4"/>
    <w:rsid w:val="0079555D"/>
    <w:rsid w:val="007E0288"/>
    <w:rsid w:val="007E311C"/>
    <w:rsid w:val="007E7A2B"/>
    <w:rsid w:val="007F4F39"/>
    <w:rsid w:val="008268D0"/>
    <w:rsid w:val="00835F1E"/>
    <w:rsid w:val="008405CB"/>
    <w:rsid w:val="00842ED6"/>
    <w:rsid w:val="00843E3C"/>
    <w:rsid w:val="00872A79"/>
    <w:rsid w:val="00883B59"/>
    <w:rsid w:val="008A0BF9"/>
    <w:rsid w:val="008E54D4"/>
    <w:rsid w:val="008F4B27"/>
    <w:rsid w:val="009130C4"/>
    <w:rsid w:val="00920A15"/>
    <w:rsid w:val="009276C8"/>
    <w:rsid w:val="009321D1"/>
    <w:rsid w:val="009627AF"/>
    <w:rsid w:val="00970637"/>
    <w:rsid w:val="00984DE1"/>
    <w:rsid w:val="00991DF4"/>
    <w:rsid w:val="00993361"/>
    <w:rsid w:val="009C06DF"/>
    <w:rsid w:val="009D151F"/>
    <w:rsid w:val="009D22DD"/>
    <w:rsid w:val="009D4793"/>
    <w:rsid w:val="00A0238F"/>
    <w:rsid w:val="00A224BB"/>
    <w:rsid w:val="00A32767"/>
    <w:rsid w:val="00A40401"/>
    <w:rsid w:val="00A52D13"/>
    <w:rsid w:val="00A546B2"/>
    <w:rsid w:val="00A61B84"/>
    <w:rsid w:val="00A70DFD"/>
    <w:rsid w:val="00A720CA"/>
    <w:rsid w:val="00A77919"/>
    <w:rsid w:val="00A95DDA"/>
    <w:rsid w:val="00A9715F"/>
    <w:rsid w:val="00AA63E3"/>
    <w:rsid w:val="00AB3756"/>
    <w:rsid w:val="00AC0691"/>
    <w:rsid w:val="00AE1F2B"/>
    <w:rsid w:val="00AE70AB"/>
    <w:rsid w:val="00AF26AC"/>
    <w:rsid w:val="00AF3EE5"/>
    <w:rsid w:val="00B06718"/>
    <w:rsid w:val="00B24269"/>
    <w:rsid w:val="00B362FC"/>
    <w:rsid w:val="00B406DF"/>
    <w:rsid w:val="00B4799F"/>
    <w:rsid w:val="00B92067"/>
    <w:rsid w:val="00B9693A"/>
    <w:rsid w:val="00BE75A5"/>
    <w:rsid w:val="00BF441A"/>
    <w:rsid w:val="00C124D5"/>
    <w:rsid w:val="00C15297"/>
    <w:rsid w:val="00C16DEA"/>
    <w:rsid w:val="00C25245"/>
    <w:rsid w:val="00C30264"/>
    <w:rsid w:val="00C5267A"/>
    <w:rsid w:val="00C66448"/>
    <w:rsid w:val="00C714EF"/>
    <w:rsid w:val="00C7262B"/>
    <w:rsid w:val="00C740CF"/>
    <w:rsid w:val="00C83894"/>
    <w:rsid w:val="00CA02C4"/>
    <w:rsid w:val="00CA1600"/>
    <w:rsid w:val="00CD0106"/>
    <w:rsid w:val="00CD3310"/>
    <w:rsid w:val="00CF25A1"/>
    <w:rsid w:val="00CF7D75"/>
    <w:rsid w:val="00D00468"/>
    <w:rsid w:val="00D00D95"/>
    <w:rsid w:val="00D13D7F"/>
    <w:rsid w:val="00D242B9"/>
    <w:rsid w:val="00D32602"/>
    <w:rsid w:val="00D33C00"/>
    <w:rsid w:val="00D352F3"/>
    <w:rsid w:val="00D45C3E"/>
    <w:rsid w:val="00D52405"/>
    <w:rsid w:val="00D61020"/>
    <w:rsid w:val="00D9727A"/>
    <w:rsid w:val="00DC139A"/>
    <w:rsid w:val="00DE0627"/>
    <w:rsid w:val="00DE5A5C"/>
    <w:rsid w:val="00DF4BBC"/>
    <w:rsid w:val="00E0118D"/>
    <w:rsid w:val="00E1002D"/>
    <w:rsid w:val="00E15986"/>
    <w:rsid w:val="00E25372"/>
    <w:rsid w:val="00E3418C"/>
    <w:rsid w:val="00E47459"/>
    <w:rsid w:val="00E476DB"/>
    <w:rsid w:val="00E66B36"/>
    <w:rsid w:val="00E750A4"/>
    <w:rsid w:val="00E80793"/>
    <w:rsid w:val="00EB3C57"/>
    <w:rsid w:val="00EC3D48"/>
    <w:rsid w:val="00EC70BE"/>
    <w:rsid w:val="00ED07F6"/>
    <w:rsid w:val="00EE0087"/>
    <w:rsid w:val="00EF033A"/>
    <w:rsid w:val="00EF3080"/>
    <w:rsid w:val="00EF4207"/>
    <w:rsid w:val="00F00AEA"/>
    <w:rsid w:val="00F12B4C"/>
    <w:rsid w:val="00F22FA4"/>
    <w:rsid w:val="00F353E4"/>
    <w:rsid w:val="00F4041F"/>
    <w:rsid w:val="00F43574"/>
    <w:rsid w:val="00F50610"/>
    <w:rsid w:val="00F6265D"/>
    <w:rsid w:val="00F712F8"/>
    <w:rsid w:val="00F86DD5"/>
    <w:rsid w:val="00F93EF0"/>
    <w:rsid w:val="00F9520B"/>
    <w:rsid w:val="00FC4310"/>
    <w:rsid w:val="00FC6463"/>
    <w:rsid w:val="00FD760E"/>
    <w:rsid w:val="00FE358D"/>
    <w:rsid w:val="00FF28C1"/>
    <w:rsid w:val="00FF3722"/>
    <w:rsid w:val="00FF7B46"/>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E9756"/>
  <w15:chartTrackingRefBased/>
  <w15:docId w15:val="{8F47D082-09E4-4473-AB41-2B2FF0810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354E"/>
    <w:pPr>
      <w:ind w:left="720"/>
      <w:contextualSpacing/>
    </w:pPr>
  </w:style>
  <w:style w:type="paragraph" w:styleId="Encabezado">
    <w:name w:val="header"/>
    <w:basedOn w:val="Normal"/>
    <w:link w:val="EncabezadoCar"/>
    <w:uiPriority w:val="99"/>
    <w:unhideWhenUsed/>
    <w:rsid w:val="005063D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063D0"/>
  </w:style>
  <w:style w:type="paragraph" w:styleId="Piedepgina">
    <w:name w:val="footer"/>
    <w:basedOn w:val="Normal"/>
    <w:link w:val="PiedepginaCar"/>
    <w:uiPriority w:val="99"/>
    <w:unhideWhenUsed/>
    <w:rsid w:val="005063D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063D0"/>
  </w:style>
  <w:style w:type="paragraph" w:styleId="Textonotapie">
    <w:name w:val="footnote text"/>
    <w:basedOn w:val="Normal"/>
    <w:link w:val="TextonotapieCar"/>
    <w:uiPriority w:val="99"/>
    <w:semiHidden/>
    <w:unhideWhenUsed/>
    <w:rsid w:val="00B9206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2067"/>
    <w:rPr>
      <w:sz w:val="20"/>
      <w:szCs w:val="20"/>
    </w:rPr>
  </w:style>
  <w:style w:type="character" w:styleId="Refdenotaalpie">
    <w:name w:val="footnote reference"/>
    <w:basedOn w:val="Fuentedeprrafopredeter"/>
    <w:uiPriority w:val="99"/>
    <w:semiHidden/>
    <w:unhideWhenUsed/>
    <w:rsid w:val="00B92067"/>
    <w:rPr>
      <w:vertAlign w:val="superscript"/>
    </w:rPr>
  </w:style>
  <w:style w:type="character" w:styleId="Refdecomentario">
    <w:name w:val="annotation reference"/>
    <w:basedOn w:val="Fuentedeprrafopredeter"/>
    <w:uiPriority w:val="99"/>
    <w:semiHidden/>
    <w:unhideWhenUsed/>
    <w:rsid w:val="00A546B2"/>
    <w:rPr>
      <w:sz w:val="16"/>
      <w:szCs w:val="16"/>
    </w:rPr>
  </w:style>
  <w:style w:type="paragraph" w:styleId="Textocomentario">
    <w:name w:val="annotation text"/>
    <w:basedOn w:val="Normal"/>
    <w:link w:val="TextocomentarioCar"/>
    <w:uiPriority w:val="99"/>
    <w:semiHidden/>
    <w:unhideWhenUsed/>
    <w:rsid w:val="00A546B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46B2"/>
    <w:rPr>
      <w:sz w:val="20"/>
      <w:szCs w:val="20"/>
    </w:rPr>
  </w:style>
  <w:style w:type="paragraph" w:styleId="Asuntodelcomentario">
    <w:name w:val="annotation subject"/>
    <w:basedOn w:val="Textocomentario"/>
    <w:next w:val="Textocomentario"/>
    <w:link w:val="AsuntodelcomentarioCar"/>
    <w:uiPriority w:val="99"/>
    <w:semiHidden/>
    <w:unhideWhenUsed/>
    <w:rsid w:val="00A546B2"/>
    <w:rPr>
      <w:b/>
      <w:bCs/>
    </w:rPr>
  </w:style>
  <w:style w:type="character" w:customStyle="1" w:styleId="AsuntodelcomentarioCar">
    <w:name w:val="Asunto del comentario Car"/>
    <w:basedOn w:val="TextocomentarioCar"/>
    <w:link w:val="Asuntodelcomentario"/>
    <w:uiPriority w:val="99"/>
    <w:semiHidden/>
    <w:rsid w:val="00A546B2"/>
    <w:rPr>
      <w:b/>
      <w:bCs/>
      <w:sz w:val="20"/>
      <w:szCs w:val="20"/>
    </w:rPr>
  </w:style>
  <w:style w:type="character" w:styleId="Hipervnculo">
    <w:name w:val="Hyperlink"/>
    <w:basedOn w:val="Fuentedeprrafopredeter"/>
    <w:uiPriority w:val="99"/>
    <w:unhideWhenUsed/>
    <w:rsid w:val="00D352F3"/>
    <w:rPr>
      <w:color w:val="0563C1" w:themeColor="hyperlink"/>
      <w:u w:val="single"/>
    </w:rPr>
  </w:style>
  <w:style w:type="character" w:styleId="Mencinsinresolver">
    <w:name w:val="Unresolved Mention"/>
    <w:basedOn w:val="Fuentedeprrafopredeter"/>
    <w:uiPriority w:val="99"/>
    <w:semiHidden/>
    <w:unhideWhenUsed/>
    <w:rsid w:val="00D352F3"/>
    <w:rPr>
      <w:color w:val="605E5C"/>
      <w:shd w:val="clear" w:color="auto" w:fill="E1DFDD"/>
    </w:rPr>
  </w:style>
  <w:style w:type="paragraph" w:styleId="Revisin">
    <w:name w:val="Revision"/>
    <w:hidden/>
    <w:uiPriority w:val="99"/>
    <w:semiHidden/>
    <w:rsid w:val="00AA63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inkanova.org/2022/05/06/venezuela-se-arreglo-tendencias-recientes-en-la-distribucion-del-ingres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yectoencovi.com/" TargetMode="External"/><Relationship Id="rId5" Type="http://schemas.openxmlformats.org/officeDocument/2006/relationships/webSettings" Target="webSettings.xml"/><Relationship Id="rId10" Type="http://schemas.openxmlformats.org/officeDocument/2006/relationships/hyperlink" Target="https://transparencia.org.ve/un-gobierno-abierto-para-venezuela/" TargetMode="External"/><Relationship Id="rId4" Type="http://schemas.openxmlformats.org/officeDocument/2006/relationships/settings" Target="settings.xml"/><Relationship Id="rId9" Type="http://schemas.openxmlformats.org/officeDocument/2006/relationships/hyperlink" Target="https://transparencia.org.ve/wp-content/uploads/2022/01/Arbitrariedad-y-opacidad-en-las-finanzas-pu%CC%81blicas-1.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D5Pea2bEtB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9D63F-E53B-4049-BE9E-130691D5D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19</Pages>
  <Words>6144</Words>
  <Characters>35026</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Christi</cp:lastModifiedBy>
  <cp:revision>49</cp:revision>
  <dcterms:created xsi:type="dcterms:W3CDTF">2022-05-03T13:07:00Z</dcterms:created>
  <dcterms:modified xsi:type="dcterms:W3CDTF">2022-05-08T00:12:00Z</dcterms:modified>
</cp:coreProperties>
</file>